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D9" w:rsidRDefault="00461DD9" w:rsidP="00461DD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461DD9" w:rsidRPr="00144D99" w:rsidRDefault="00461DD9" w:rsidP="00461DD9">
      <w:pPr>
        <w:keepNext/>
        <w:keepLines/>
        <w:widowControl w:val="0"/>
        <w:spacing w:after="353" w:line="326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bookmark0"/>
      <w:r w:rsidRPr="00144D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Рекомендации по проведению оценки эффективности предоставляемых налоговых льгот по местным налогам</w:t>
      </w:r>
      <w:bookmarkEnd w:id="0"/>
    </w:p>
    <w:p w:rsidR="00461DD9" w:rsidRPr="00144D99" w:rsidRDefault="00461DD9" w:rsidP="00461DD9">
      <w:pPr>
        <w:keepNext/>
        <w:keepLines/>
        <w:widowControl w:val="0"/>
        <w:numPr>
          <w:ilvl w:val="0"/>
          <w:numId w:val="1"/>
        </w:numPr>
        <w:tabs>
          <w:tab w:val="left" w:pos="1182"/>
        </w:tabs>
        <w:spacing w:after="238" w:line="260" w:lineRule="exact"/>
        <w:ind w:left="20" w:firstLine="70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" w:name="bookmark1"/>
      <w:r w:rsidRPr="00144D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Общие положения</w:t>
      </w:r>
      <w:bookmarkEnd w:id="1"/>
    </w:p>
    <w:p w:rsidR="00461DD9" w:rsidRPr="00144D99" w:rsidRDefault="00461DD9" w:rsidP="00461DD9">
      <w:pPr>
        <w:widowControl w:val="0"/>
        <w:numPr>
          <w:ilvl w:val="1"/>
          <w:numId w:val="1"/>
        </w:numPr>
        <w:tabs>
          <w:tab w:val="left" w:pos="1182"/>
        </w:tabs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D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Оценка эффективности предоставляемых налоговых льгот по местным налогам производится в целях </w:t>
      </w:r>
      <w:proofErr w:type="gramStart"/>
      <w:r w:rsidRPr="00144D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обеспечения контроля результативности процесса предоставления налоговых льгот</w:t>
      </w:r>
      <w:proofErr w:type="gramEnd"/>
      <w:r w:rsidRPr="00144D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их соответствия общественным интересам. Проведение оценки должно способствовать обеспечению оптимального выбора объектов для предоставления поддержки со стороны органов местного самоуправления (далее - ОМСУ) в форме налоговых льгот.</w:t>
      </w:r>
    </w:p>
    <w:p w:rsidR="00461DD9" w:rsidRPr="00144D99" w:rsidRDefault="00461DD9" w:rsidP="00461DD9">
      <w:pPr>
        <w:widowControl w:val="0"/>
        <w:numPr>
          <w:ilvl w:val="1"/>
          <w:numId w:val="1"/>
        </w:numPr>
        <w:tabs>
          <w:tab w:val="left" w:pos="1182"/>
        </w:tabs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D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нормативных правовых актах ОМСУ Новосибирской области, утверждающих порядок проведения эффективности налоговых льгот, должны использоваться понятия, определенные действующим законодательством Российской Федерации, законодательством Новосибирской области, нормативными правовыми актами ОМСУ.</w:t>
      </w:r>
    </w:p>
    <w:p w:rsidR="00461DD9" w:rsidRPr="00144D99" w:rsidRDefault="00461DD9" w:rsidP="00461DD9">
      <w:pPr>
        <w:widowControl w:val="0"/>
        <w:numPr>
          <w:ilvl w:val="1"/>
          <w:numId w:val="1"/>
        </w:numPr>
        <w:tabs>
          <w:tab w:val="left" w:pos="1182"/>
        </w:tabs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D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Оценка эффективности производится по каждому местному налогу и в отношении каждой категории налогоплательщиков.</w:t>
      </w:r>
    </w:p>
    <w:p w:rsidR="00461DD9" w:rsidRPr="00144D99" w:rsidRDefault="00461DD9" w:rsidP="00461DD9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D9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Объектом оценки эффективности налоговых льгот по местным налогам</w:t>
      </w:r>
      <w:r w:rsidRPr="00144D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являются экономические и социальные последствия предоставления налоговых льгот.</w:t>
      </w:r>
    </w:p>
    <w:p w:rsidR="00461DD9" w:rsidRPr="00144D99" w:rsidRDefault="00461DD9" w:rsidP="00461DD9">
      <w:pPr>
        <w:widowControl w:val="0"/>
        <w:numPr>
          <w:ilvl w:val="1"/>
          <w:numId w:val="1"/>
        </w:numPr>
        <w:tabs>
          <w:tab w:val="left" w:pos="1182"/>
        </w:tabs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D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Нормативными правовыми актами ОМСУ Новосибирской области в соответствии с законодательством могут быть установлены следующие виды налоговых льгот:</w:t>
      </w:r>
    </w:p>
    <w:p w:rsidR="00461DD9" w:rsidRPr="00144D99" w:rsidRDefault="00461DD9" w:rsidP="00461DD9">
      <w:pPr>
        <w:widowControl w:val="0"/>
        <w:numPr>
          <w:ilvl w:val="0"/>
          <w:numId w:val="2"/>
        </w:numPr>
        <w:tabs>
          <w:tab w:val="left" w:pos="872"/>
        </w:tabs>
        <w:spacing w:after="0" w:line="322" w:lineRule="exact"/>
        <w:ind w:lef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D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освобождение от уплаты налога (полное или частичное);</w:t>
      </w:r>
    </w:p>
    <w:p w:rsidR="00461DD9" w:rsidRPr="00144D99" w:rsidRDefault="00461DD9" w:rsidP="00461DD9">
      <w:pPr>
        <w:widowControl w:val="0"/>
        <w:numPr>
          <w:ilvl w:val="0"/>
          <w:numId w:val="2"/>
        </w:numPr>
        <w:tabs>
          <w:tab w:val="left" w:pos="872"/>
        </w:tabs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D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утверждение дифференцированных ставок налога, снижение ставок налога;</w:t>
      </w:r>
    </w:p>
    <w:p w:rsidR="00461DD9" w:rsidRPr="00144D99" w:rsidRDefault="00461DD9" w:rsidP="00461DD9">
      <w:pPr>
        <w:widowControl w:val="0"/>
        <w:numPr>
          <w:ilvl w:val="0"/>
          <w:numId w:val="2"/>
        </w:numPr>
        <w:tabs>
          <w:tab w:val="left" w:pos="872"/>
        </w:tabs>
        <w:spacing w:after="300" w:line="322" w:lineRule="exact"/>
        <w:ind w:lef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D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установление размера необлагаемой налогом суммы.</w:t>
      </w:r>
    </w:p>
    <w:p w:rsidR="00461DD9" w:rsidRPr="00144D99" w:rsidRDefault="00461DD9" w:rsidP="00461DD9">
      <w:pPr>
        <w:keepNext/>
        <w:keepLines/>
        <w:widowControl w:val="0"/>
        <w:numPr>
          <w:ilvl w:val="0"/>
          <w:numId w:val="1"/>
        </w:numPr>
        <w:tabs>
          <w:tab w:val="left" w:pos="1182"/>
        </w:tabs>
        <w:spacing w:after="300" w:line="322" w:lineRule="exact"/>
        <w:ind w:left="20" w:right="20" w:firstLine="70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2" w:name="bookmark2"/>
      <w:r w:rsidRPr="00144D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Методика проведения оценки эффективности налоговых льгот по местным налогам</w:t>
      </w:r>
      <w:bookmarkEnd w:id="2"/>
    </w:p>
    <w:p w:rsidR="00461DD9" w:rsidRPr="00144D99" w:rsidRDefault="00461DD9" w:rsidP="00461DD9">
      <w:pPr>
        <w:widowControl w:val="0"/>
        <w:numPr>
          <w:ilvl w:val="1"/>
          <w:numId w:val="1"/>
        </w:numPr>
        <w:tabs>
          <w:tab w:val="left" w:pos="1182"/>
        </w:tabs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D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Оценка эффективности предоставляемых налоговых льгот по местным налогам производится ОМСУ городских и сельских поселений, городских округов и осуществляется в отношении каждой категории налогоплательщиков, которой предоставлена налоговая льгота, в разрезе видов налогов, по результатам отчетного финансового года по состоянию </w:t>
      </w:r>
      <w:proofErr w:type="gramStart"/>
      <w:r w:rsidRPr="00144D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proofErr w:type="gramEnd"/>
    </w:p>
    <w:p w:rsidR="00461DD9" w:rsidRPr="00144D99" w:rsidRDefault="00461DD9" w:rsidP="00461DD9">
      <w:pPr>
        <w:widowControl w:val="0"/>
        <w:numPr>
          <w:ilvl w:val="0"/>
          <w:numId w:val="3"/>
        </w:numPr>
        <w:tabs>
          <w:tab w:val="left" w:pos="236"/>
        </w:tabs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D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января года, следующего за отчетным финансовым годом. Рекомендуемый срок завершения оценки - до 1 сентября года, следующего за отчетным финансовым годом.</w:t>
      </w:r>
    </w:p>
    <w:p w:rsidR="00461DD9" w:rsidRPr="00144D99" w:rsidRDefault="00461DD9" w:rsidP="00461DD9">
      <w:pPr>
        <w:widowControl w:val="0"/>
        <w:numPr>
          <w:ilvl w:val="1"/>
          <w:numId w:val="1"/>
        </w:numPr>
        <w:tabs>
          <w:tab w:val="left" w:pos="1182"/>
        </w:tabs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D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Оценка эффективности предоставляемых налоговых льгот должна производиться с учетом данных налоговой отчетности (в том числе информации о сумме исчисленных налогов в бюджеты муниципальных образований, сумме уплаченных налогов в бюджеты муниципальных образований, сумме </w:t>
      </w:r>
      <w:r w:rsidRPr="00144D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задолженности по уплате налогов в бюджеты муниципальных образований), данных финансовой отчетности. В случае отсутствия необходимых сведений в налоговой и финансовой отчетности могут использоваться статистическая отчетность и иные виды информации, включая оценки экспертов.</w:t>
      </w:r>
    </w:p>
    <w:p w:rsidR="00461DD9" w:rsidRPr="00144D99" w:rsidRDefault="00461DD9" w:rsidP="00461DD9">
      <w:pPr>
        <w:widowControl w:val="0"/>
        <w:numPr>
          <w:ilvl w:val="1"/>
          <w:numId w:val="1"/>
        </w:numPr>
        <w:tabs>
          <w:tab w:val="left" w:pos="1198"/>
        </w:tabs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D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Оценка эффективности налоговых льгот может включать в себя как оценку бюджетной, экономической и социальной эффективности, так и оценку только социальной эффективности в зависимости от категории налогоплательщиков:</w:t>
      </w:r>
    </w:p>
    <w:p w:rsidR="00461DD9" w:rsidRPr="00144D99" w:rsidRDefault="00461DD9" w:rsidP="00461DD9">
      <w:pPr>
        <w:widowControl w:val="0"/>
        <w:spacing w:after="0" w:line="322" w:lineRule="exact"/>
        <w:ind w:left="20" w:right="20" w:firstLine="11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D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налогоплательщиков, финансируемых из местного бюджета (бюджетные и автономные учреждения);</w:t>
      </w:r>
    </w:p>
    <w:p w:rsidR="00461DD9" w:rsidRPr="00144D99" w:rsidRDefault="00461DD9" w:rsidP="00461DD9">
      <w:pPr>
        <w:widowControl w:val="0"/>
        <w:numPr>
          <w:ilvl w:val="0"/>
          <w:numId w:val="2"/>
        </w:numPr>
        <w:tabs>
          <w:tab w:val="left" w:pos="880"/>
        </w:tabs>
        <w:spacing w:after="0" w:line="322" w:lineRule="exact"/>
        <w:ind w:lef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D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налогоплательщиков - физических лиц;</w:t>
      </w:r>
    </w:p>
    <w:p w:rsidR="00461DD9" w:rsidRPr="00144D99" w:rsidRDefault="00461DD9" w:rsidP="00461DD9">
      <w:pPr>
        <w:widowControl w:val="0"/>
        <w:numPr>
          <w:ilvl w:val="0"/>
          <w:numId w:val="2"/>
        </w:numPr>
        <w:tabs>
          <w:tab w:val="left" w:pos="880"/>
        </w:tabs>
        <w:spacing w:after="0" w:line="322" w:lineRule="exact"/>
        <w:ind w:lef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D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субъектов инвестиционной и инновационной деятельности;</w:t>
      </w:r>
    </w:p>
    <w:p w:rsidR="00461DD9" w:rsidRPr="00144D99" w:rsidRDefault="00461DD9" w:rsidP="00461DD9">
      <w:pPr>
        <w:widowControl w:val="0"/>
        <w:numPr>
          <w:ilvl w:val="0"/>
          <w:numId w:val="2"/>
        </w:numPr>
        <w:tabs>
          <w:tab w:val="left" w:pos="880"/>
        </w:tabs>
        <w:spacing w:after="0" w:line="322" w:lineRule="exact"/>
        <w:ind w:lef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D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коммерческих организаций.</w:t>
      </w:r>
    </w:p>
    <w:p w:rsidR="00461DD9" w:rsidRPr="00144D99" w:rsidRDefault="00461DD9" w:rsidP="00461DD9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D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Оценка бюджетной эффективности </w:t>
      </w:r>
      <w:r w:rsidRPr="00144D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предполагает оценку результатов экономической деятельности отдельных категорий налогоплательщиков, которым предоставлена налоговая льгота, с позиции влияния на доходы и расходы местного бюджета и может производиться различными способами.</w:t>
      </w:r>
    </w:p>
    <w:p w:rsidR="00461DD9" w:rsidRPr="00144D99" w:rsidRDefault="00461DD9" w:rsidP="00461DD9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D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Так, по налогоплательщикам, финансируемых из местного бюджета, бюджетная эффективность налоговых льгот может рассматриваться как аналог бюджетного финансирования, поступающего в распоряжение налогоплательщика. При этом положительный эффект от предоставления налоговых льгот выражается в уменьшении бюджетного финансирования.</w:t>
      </w:r>
    </w:p>
    <w:p w:rsidR="00461DD9" w:rsidRPr="00144D99" w:rsidRDefault="00461DD9" w:rsidP="00461DD9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D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налогу на имущество физических лиц бюджетная эффективность не определяется.</w:t>
      </w:r>
    </w:p>
    <w:p w:rsidR="00461DD9" w:rsidRPr="00144D99" w:rsidRDefault="00461DD9" w:rsidP="00461DD9">
      <w:pPr>
        <w:widowControl w:val="0"/>
        <w:numPr>
          <w:ilvl w:val="1"/>
          <w:numId w:val="1"/>
        </w:numPr>
        <w:tabs>
          <w:tab w:val="left" w:pos="1198"/>
        </w:tabs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D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качестве критерия </w:t>
      </w:r>
      <w:r w:rsidRPr="00144D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социальной эффективности </w:t>
      </w:r>
      <w:r w:rsidRPr="00144D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налоговых льгот </w:t>
      </w:r>
      <w:r w:rsidRPr="00144D9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для физических лиц</w:t>
      </w:r>
      <w:r w:rsidRPr="00144D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может выступать сумма предоставляемых налоговых льгот налогоплательщикам, обратившимся в ОМСУ за предоставлением социальной помощи.</w:t>
      </w:r>
    </w:p>
    <w:p w:rsidR="00461DD9" w:rsidRPr="00144D99" w:rsidRDefault="00461DD9" w:rsidP="00461DD9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44D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остальных категорий налогоплательщиков </w:t>
      </w:r>
      <w:r w:rsidRPr="00144D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экономическая и социальная эффективность </w:t>
      </w:r>
      <w:r w:rsidRPr="00144D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налоговых льгот - последствия введения налоговой льготы, определяемые показателями, отражающими динамику производственных и финансовых результатов деятельности тех категорий налогоплательщиков, которым предоставлена налоговая льгота, и (или) показателями, подтверждающими создание благоприятных условий развития социальной инфраструктуры и бизнеса, повышение социальной защищенности населения, формирование благоприятных условий жизнедеятельности для малообеспеченных граждан и граждан, оказавшихся в трудной жизненной ситуации.</w:t>
      </w:r>
      <w:proofErr w:type="gramEnd"/>
    </w:p>
    <w:p w:rsidR="00461DD9" w:rsidRPr="00144D99" w:rsidRDefault="00461DD9" w:rsidP="00461DD9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D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Экономическая и социальная эффективность для таких налогоплательщиков определяется показателями, характеризующими динамику социально-экономических показателей их деятельности:</w:t>
      </w:r>
    </w:p>
    <w:p w:rsidR="00461DD9" w:rsidRPr="00144D99" w:rsidRDefault="00461DD9" w:rsidP="00461DD9">
      <w:pPr>
        <w:widowControl w:val="0"/>
        <w:spacing w:after="0" w:line="326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D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увеличение средней заработной платы работников в сфере деятельности, на которую распространяется налоговая льгота;</w:t>
      </w:r>
    </w:p>
    <w:p w:rsidR="00461DD9" w:rsidRPr="00144D99" w:rsidRDefault="00461DD9" w:rsidP="00461DD9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D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создание новых рабочих ме</w:t>
      </w:r>
      <w:proofErr w:type="gramStart"/>
      <w:r w:rsidRPr="00144D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 в сф</w:t>
      </w:r>
      <w:proofErr w:type="gramEnd"/>
      <w:r w:rsidRPr="00144D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ере деятельности, на которую распространяется налоговая льгота;</w:t>
      </w:r>
    </w:p>
    <w:p w:rsidR="00461DD9" w:rsidRPr="00144D99" w:rsidRDefault="00461DD9" w:rsidP="00461DD9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D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направление средств, высвободившихся в результате предоставления </w:t>
      </w:r>
      <w:r w:rsidRPr="00144D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налоговых льгот, в полном объеме на собственное развитие;</w:t>
      </w:r>
    </w:p>
    <w:p w:rsidR="00461DD9" w:rsidRPr="00144D99" w:rsidRDefault="00461DD9" w:rsidP="00461DD9">
      <w:pPr>
        <w:widowControl w:val="0"/>
        <w:spacing w:after="0" w:line="326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D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улучшение условий труда работников в сфере деятельности, на которую распространяется налоговая льгота;</w:t>
      </w:r>
    </w:p>
    <w:p w:rsidR="00461DD9" w:rsidRPr="00144D99" w:rsidRDefault="00461DD9" w:rsidP="00461DD9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D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отчисления высвободившихся средств на социальные проекты, благотворительность, повышение экологической безопасности в расчете на одного работника и др.</w:t>
      </w:r>
    </w:p>
    <w:p w:rsidR="00461DD9" w:rsidRPr="00144D99" w:rsidRDefault="00461DD9" w:rsidP="00461DD9">
      <w:pPr>
        <w:widowControl w:val="0"/>
        <w:spacing w:after="304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D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 предоставления организациям и индивидуальным предпринимателям налоговых льгот ОМСУ, осуществляющим оценку эффективности налоговых льгот, целесообразно запрашивать у получателей льгот письменное обоснование необходимости их предоставления.</w:t>
      </w:r>
    </w:p>
    <w:p w:rsidR="00461DD9" w:rsidRPr="00144D99" w:rsidRDefault="00461DD9" w:rsidP="00461DD9">
      <w:pPr>
        <w:keepNext/>
        <w:keepLines/>
        <w:widowControl w:val="0"/>
        <w:numPr>
          <w:ilvl w:val="0"/>
          <w:numId w:val="1"/>
        </w:numPr>
        <w:tabs>
          <w:tab w:val="left" w:pos="1124"/>
        </w:tabs>
        <w:spacing w:after="300" w:line="317" w:lineRule="exact"/>
        <w:ind w:left="20" w:right="20" w:firstLine="70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3" w:name="bookmark3"/>
      <w:r w:rsidRPr="00144D9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Применение результатов оценки эффективности предоставляемых налоговых льгот по местным налогам</w:t>
      </w:r>
      <w:bookmarkEnd w:id="3"/>
    </w:p>
    <w:p w:rsidR="00461DD9" w:rsidRPr="00144D99" w:rsidRDefault="00461DD9" w:rsidP="00461DD9">
      <w:pPr>
        <w:widowControl w:val="0"/>
        <w:spacing w:after="0" w:line="317" w:lineRule="exact"/>
        <w:ind w:lef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D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Результаты оценки эффективности налоговых льгот используются </w:t>
      </w:r>
      <w:proofErr w:type="gramStart"/>
      <w:r w:rsidRPr="00144D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proofErr w:type="gramEnd"/>
      <w:r w:rsidRPr="00144D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461DD9" w:rsidRPr="00144D99" w:rsidRDefault="00461DD9" w:rsidP="00461DD9">
      <w:pPr>
        <w:widowControl w:val="0"/>
        <w:numPr>
          <w:ilvl w:val="0"/>
          <w:numId w:val="2"/>
        </w:numPr>
        <w:tabs>
          <w:tab w:val="left" w:pos="876"/>
        </w:tabs>
        <w:spacing w:after="0" w:line="317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D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разработки проекта бюджета на очередной финансовый год и плановый период;</w:t>
      </w:r>
    </w:p>
    <w:p w:rsidR="00461DD9" w:rsidRPr="00144D99" w:rsidRDefault="00461DD9" w:rsidP="00461DD9">
      <w:pPr>
        <w:widowControl w:val="0"/>
        <w:numPr>
          <w:ilvl w:val="0"/>
          <w:numId w:val="2"/>
        </w:numPr>
        <w:tabs>
          <w:tab w:val="left" w:pos="876"/>
        </w:tabs>
        <w:spacing w:after="0" w:line="317" w:lineRule="exact"/>
        <w:ind w:lef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D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своевременного принятия мер по отмене неэффективных налоговых</w:t>
      </w:r>
    </w:p>
    <w:p w:rsidR="00461DD9" w:rsidRPr="00144D99" w:rsidRDefault="00461DD9" w:rsidP="00461DD9">
      <w:pPr>
        <w:widowControl w:val="0"/>
        <w:spacing w:after="0" w:line="317" w:lineRule="exact"/>
        <w:ind w:left="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D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льгот;</w:t>
      </w:r>
    </w:p>
    <w:p w:rsidR="00461DD9" w:rsidRPr="00144D99" w:rsidRDefault="00461DD9" w:rsidP="00461DD9">
      <w:pPr>
        <w:widowControl w:val="0"/>
        <w:numPr>
          <w:ilvl w:val="0"/>
          <w:numId w:val="2"/>
        </w:numPr>
        <w:tabs>
          <w:tab w:val="left" w:pos="876"/>
        </w:tabs>
        <w:spacing w:after="0" w:line="317" w:lineRule="exact"/>
        <w:ind w:left="20" w:righ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D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разработки предложений по совершенствованию мер поддержки отдельных категорий налогоплательщиков (внесения изменений в нормативные правовые акты представительных ОМСУ, устанавливающие налоговые льготы).</w:t>
      </w:r>
    </w:p>
    <w:p w:rsidR="00DF4354" w:rsidRDefault="00DF4354">
      <w:bookmarkStart w:id="4" w:name="_GoBack"/>
      <w:bookmarkEnd w:id="4"/>
    </w:p>
    <w:sectPr w:rsidR="00DF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09A"/>
    <w:rsid w:val="00042791"/>
    <w:rsid w:val="002F7A30"/>
    <w:rsid w:val="0031314E"/>
    <w:rsid w:val="0035714F"/>
    <w:rsid w:val="00461DD9"/>
    <w:rsid w:val="004F406E"/>
    <w:rsid w:val="00705E83"/>
    <w:rsid w:val="00765205"/>
    <w:rsid w:val="008D509A"/>
    <w:rsid w:val="00AC1AB7"/>
    <w:rsid w:val="00BB7628"/>
    <w:rsid w:val="00D45DCE"/>
    <w:rsid w:val="00DF4354"/>
    <w:rsid w:val="00E51BB5"/>
    <w:rsid w:val="00F03430"/>
    <w:rsid w:val="00FF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5060</Characters>
  <Application>Microsoft Office Word</Application>
  <DocSecurity>0</DocSecurity>
  <Lines>42</Lines>
  <Paragraphs>11</Paragraphs>
  <ScaleCrop>false</ScaleCrop>
  <Company>Microsoft</Company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Бернгардт Ольга Сергеевна</dc:creator>
  <cp:keywords/>
  <dc:description/>
  <cp:lastModifiedBy>Бернгардт Ольга Сергеевна</cp:lastModifiedBy>
  <cp:revision>2</cp:revision>
  <dcterms:created xsi:type="dcterms:W3CDTF">2013-10-09T02:34:00Z</dcterms:created>
  <dcterms:modified xsi:type="dcterms:W3CDTF">2013-10-09T02:34:00Z</dcterms:modified>
</cp:coreProperties>
</file>