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ШАГАЛЬСКОГО СЕЛЬСОВЕТА</w:t>
      </w:r>
    </w:p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 шестой сессии четвертого созыва</w:t>
      </w:r>
    </w:p>
    <w:p w:rsidR="004819E4" w:rsidRDefault="004819E4" w:rsidP="00481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9E4" w:rsidRDefault="004819E4" w:rsidP="0048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27.02.2014                                                                                                 с.Шагалка</w:t>
      </w:r>
    </w:p>
    <w:p w:rsidR="004819E4" w:rsidRDefault="004819E4" w:rsidP="0048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4" w:rsidRDefault="004819E4" w:rsidP="0048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9E4" w:rsidRDefault="004819E4" w:rsidP="004819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 Шагальского сельсовета решил:</w:t>
      </w:r>
    </w:p>
    <w:p w:rsidR="004819E4" w:rsidRDefault="004819E4" w:rsidP="0048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BE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BE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BE">
        <w:rPr>
          <w:rFonts w:ascii="Times New Roman" w:hAnsi="Times New Roman" w:cs="Times New Roman"/>
          <w:sz w:val="28"/>
          <w:szCs w:val="28"/>
        </w:rPr>
        <w:t xml:space="preserve">администрации Шагальского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</w:t>
      </w:r>
      <w:r w:rsidRPr="001A45BE">
        <w:rPr>
          <w:rFonts w:ascii="Times New Roman" w:hAnsi="Times New Roman" w:cs="Times New Roman"/>
          <w:sz w:val="28"/>
          <w:szCs w:val="28"/>
        </w:rPr>
        <w:t>за 2013 год – удовлетворительной.</w:t>
      </w:r>
    </w:p>
    <w:p w:rsidR="004819E4" w:rsidRDefault="004819E4" w:rsidP="004819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9E4" w:rsidRDefault="004819E4" w:rsidP="0048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9E4" w:rsidRPr="001A45BE" w:rsidRDefault="004819E4" w:rsidP="004819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В.И.Фомин</w:t>
      </w:r>
    </w:p>
    <w:p w:rsidR="004819E4" w:rsidRDefault="004819E4" w:rsidP="004819E4"/>
    <w:p w:rsidR="00BF32B4" w:rsidRDefault="00BF32B4"/>
    <w:sectPr w:rsidR="00BF32B4" w:rsidSect="00E2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E4"/>
    <w:rsid w:val="004819E4"/>
    <w:rsid w:val="00B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2014-03-03T02:56:00Z</dcterms:created>
  <dcterms:modified xsi:type="dcterms:W3CDTF">2014-03-03T02:57:00Z</dcterms:modified>
</cp:coreProperties>
</file>