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5A" w:rsidRPr="00E15162" w:rsidRDefault="00EB725A" w:rsidP="00EB725A">
      <w:pPr>
        <w:tabs>
          <w:tab w:val="left" w:pos="2130"/>
        </w:tabs>
        <w:jc w:val="center"/>
        <w:rPr>
          <w:sz w:val="28"/>
          <w:szCs w:val="28"/>
        </w:rPr>
      </w:pPr>
      <w:r w:rsidRPr="00E15162">
        <w:rPr>
          <w:b/>
          <w:sz w:val="28"/>
          <w:szCs w:val="28"/>
        </w:rPr>
        <w:t>АДМИНИСТРАЦИИ</w:t>
      </w:r>
    </w:p>
    <w:p w:rsidR="00EB725A" w:rsidRPr="00E15162" w:rsidRDefault="00EB725A" w:rsidP="00EB725A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ШАГАЛЬСКОГО СЕЛЬСОВЕТА</w:t>
      </w:r>
    </w:p>
    <w:p w:rsidR="00EB725A" w:rsidRPr="00E15162" w:rsidRDefault="00EB725A" w:rsidP="00EB725A">
      <w:pPr>
        <w:tabs>
          <w:tab w:val="left" w:pos="2400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ДОВОЛЕНСКОГО РАЙОНА НОВОСИБИРСКОЙ ОБЛАСТИ</w:t>
      </w:r>
    </w:p>
    <w:p w:rsidR="00EB725A" w:rsidRPr="00E15162" w:rsidRDefault="00EB725A" w:rsidP="00EB725A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EB725A" w:rsidRPr="00E15162" w:rsidRDefault="00EB725A" w:rsidP="00EB725A">
      <w:pPr>
        <w:tabs>
          <w:tab w:val="left" w:pos="3435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ПОСТАНОВЛЕНИЕ</w:t>
      </w:r>
    </w:p>
    <w:p w:rsidR="00EB725A" w:rsidRPr="00E15162" w:rsidRDefault="00EB725A" w:rsidP="00EB725A">
      <w:pPr>
        <w:rPr>
          <w:sz w:val="28"/>
          <w:szCs w:val="28"/>
        </w:rPr>
      </w:pPr>
    </w:p>
    <w:p w:rsidR="00EB725A" w:rsidRPr="00E15162" w:rsidRDefault="00EB725A" w:rsidP="00EB725A">
      <w:pPr>
        <w:tabs>
          <w:tab w:val="left" w:pos="3975"/>
        </w:tabs>
        <w:rPr>
          <w:sz w:val="28"/>
          <w:szCs w:val="28"/>
        </w:rPr>
      </w:pPr>
    </w:p>
    <w:p w:rsidR="00EB725A" w:rsidRPr="00E15162" w:rsidRDefault="00EB725A" w:rsidP="00EB725A">
      <w:pPr>
        <w:tabs>
          <w:tab w:val="left" w:pos="3975"/>
        </w:tabs>
        <w:rPr>
          <w:sz w:val="28"/>
          <w:szCs w:val="28"/>
        </w:rPr>
      </w:pPr>
      <w:r w:rsidRPr="00E15162">
        <w:rPr>
          <w:sz w:val="28"/>
          <w:szCs w:val="28"/>
        </w:rPr>
        <w:t xml:space="preserve">  15.05.2014                                                                                                      № </w:t>
      </w:r>
      <w:r>
        <w:rPr>
          <w:sz w:val="28"/>
          <w:szCs w:val="28"/>
        </w:rPr>
        <w:t>23</w:t>
      </w:r>
      <w:r w:rsidRPr="00E15162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EB725A" w:rsidRPr="00E15162" w:rsidRDefault="00EB725A" w:rsidP="00EB725A">
      <w:pPr>
        <w:rPr>
          <w:sz w:val="28"/>
          <w:szCs w:val="28"/>
        </w:rPr>
      </w:pPr>
    </w:p>
    <w:p w:rsidR="00EB725A" w:rsidRPr="00E15162" w:rsidRDefault="00EB725A" w:rsidP="00EB725A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О  внесении изменений в административный регламент Шагальского сельсовета Доволенского района Новосибирской области</w:t>
      </w:r>
    </w:p>
    <w:p w:rsidR="00EB725A" w:rsidRPr="00E15162" w:rsidRDefault="00EB725A" w:rsidP="00EB725A">
      <w:pPr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«В целях приведения в соответствие с действующим законодательством Российской Федерации нормативных правовых актов администрации Шагальского сельсовета Доволенского района Новосибирской области, руководствуясь Федеральным законом от 27.07.2010г. № 210-ФЗ «Об организации предоставления государственных и муниципальных услуг», администрация Шагальского сельсовета Доволенского района Новосибирской области  </w:t>
      </w:r>
    </w:p>
    <w:p w:rsidR="00EB725A" w:rsidRPr="00E15162" w:rsidRDefault="00EB725A" w:rsidP="00EB725A">
      <w:pPr>
        <w:jc w:val="both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ПОСТАНОВЛЯЕТ: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 Внести следующие изменения в административный регламент </w:t>
      </w:r>
      <w:r>
        <w:rPr>
          <w:sz w:val="28"/>
          <w:szCs w:val="28"/>
        </w:rPr>
        <w:t>п</w:t>
      </w:r>
      <w:r w:rsidRPr="00E15162">
        <w:rPr>
          <w:sz w:val="28"/>
          <w:szCs w:val="28"/>
        </w:rPr>
        <w:t>редоставления муниципальной услуги</w:t>
      </w:r>
      <w:r>
        <w:rPr>
          <w:sz w:val="28"/>
          <w:szCs w:val="28"/>
        </w:rPr>
        <w:t xml:space="preserve"> «По предоставлению муниципальных жилых помещений по договорам социального найма</w:t>
      </w:r>
      <w:r w:rsidRPr="00E15162">
        <w:rPr>
          <w:sz w:val="28"/>
          <w:szCs w:val="28"/>
        </w:rPr>
        <w:t>», утвержденный поста</w:t>
      </w:r>
      <w:r>
        <w:rPr>
          <w:sz w:val="28"/>
          <w:szCs w:val="28"/>
        </w:rPr>
        <w:t>новлением от 06.07.2012г. № 36</w:t>
      </w:r>
      <w:r w:rsidRPr="00E15162">
        <w:rPr>
          <w:sz w:val="28"/>
          <w:szCs w:val="28"/>
        </w:rPr>
        <w:t>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1.1. Раздел 1. Общие положения 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месте нахождения, контактных телефонах и графике работы: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 наличии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МФЦ) предоставление муниципальной услуги может быть организовано на его базе …».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 о порядке получения информации заявителями по вопросам предоставления муниципальной услуги: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Администрации в информационно-телекоммуникационной сети «Интернет»; с использованием Единого портала государственных и муниципальных услуг; через МФЦ…».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1.2. Раздел 2. Стандарт предоставления муниципальной услуги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об органах и организациях, участвующих в предоставлении услуги: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заявителю…». 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Внести изменения в пункты административного регламента, содержащие информацию о порядке предоставления документов, необходимых для предоставления муниципальной услуги: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  - непосредственно оператору МФЦ в бумажном виде</w:t>
      </w:r>
      <w:proofErr w:type="gramStart"/>
      <w:r w:rsidRPr="00E15162">
        <w:rPr>
          <w:i/>
          <w:sz w:val="28"/>
          <w:szCs w:val="28"/>
        </w:rPr>
        <w:t xml:space="preserve">;…».  </w:t>
      </w:r>
      <w:proofErr w:type="gramEnd"/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регламента, содержащие информацию об особенностях предоставления муниципальной услуги в МФЦ и особенностях предоставления услуги в электронной форме: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E15162">
        <w:rPr>
          <w:i/>
          <w:sz w:val="28"/>
          <w:szCs w:val="28"/>
        </w:rPr>
        <w:t>заявителем</w:t>
      </w:r>
      <w:proofErr w:type="gramEnd"/>
      <w:r w:rsidRPr="00E15162">
        <w:rPr>
          <w:i/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 в МФЦ для выдачи заявителю.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E15162">
        <w:rPr>
          <w:i/>
          <w:sz w:val="28"/>
          <w:szCs w:val="28"/>
        </w:rPr>
        <w:t>скан-копии</w:t>
      </w:r>
      <w:proofErr w:type="spellEnd"/>
      <w:proofErr w:type="gramEnd"/>
      <w:r w:rsidRPr="00E15162">
        <w:rPr>
          <w:i/>
          <w:sz w:val="28"/>
          <w:szCs w:val="28"/>
        </w:rPr>
        <w:t xml:space="preserve"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</w:t>
      </w:r>
      <w:r w:rsidRPr="00E15162">
        <w:rPr>
          <w:i/>
          <w:sz w:val="28"/>
          <w:szCs w:val="28"/>
        </w:rPr>
        <w:lastRenderedPageBreak/>
        <w:t>документов осуществляется заявителем в соответствии с инструкциями, размещенными на Едином портале.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Направление муниципальной услуги с использованием 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форме…».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 административного регламента, содержащего информацию о времени  ожидания заявителя в 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>1.3. Раздел 3. Состав, последовательность и сроки выполнения административных процедур, требования к порядку  их выполнения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порядке подачи заявления и приема документов, необходимых для  предоставления муниципальной услуги: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«…В случае представления заявления и документов, необходимых для 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E15162">
        <w:rPr>
          <w:i/>
          <w:sz w:val="28"/>
          <w:szCs w:val="28"/>
        </w:rPr>
        <w:t>заявления</w:t>
      </w:r>
      <w:proofErr w:type="gramEnd"/>
      <w:r w:rsidRPr="00E15162">
        <w:rPr>
          <w:i/>
          <w:sz w:val="28"/>
          <w:szCs w:val="28"/>
        </w:rPr>
        <w:t xml:space="preserve"> и документы, представленные заявителем в традиционной форме…»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lastRenderedPageBreak/>
        <w:t xml:space="preserve">        Внести изменения в пункты административного регламента, содержащие информацию о порядке получения заявителем сведений о ходе выполнения запроса о предоставлении муниципальной услуги: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заявитель может получить сведения о ходе ее исполнения посредством 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proofErr w:type="gramStart"/>
      <w:r w:rsidRPr="00E15162">
        <w:rPr>
          <w:i/>
          <w:sz w:val="28"/>
          <w:szCs w:val="28"/>
          <w:lang w:val="en-US"/>
        </w:rPr>
        <w:t>call</w:t>
      </w:r>
      <w:r w:rsidRPr="00E15162">
        <w:rPr>
          <w:i/>
          <w:sz w:val="28"/>
          <w:szCs w:val="28"/>
        </w:rPr>
        <w:t>-центра</w:t>
      </w:r>
      <w:proofErr w:type="gramEnd"/>
      <w:r w:rsidRPr="00E15162">
        <w:rPr>
          <w:i/>
          <w:sz w:val="28"/>
          <w:szCs w:val="28"/>
        </w:rPr>
        <w:t xml:space="preserve"> МФЦ и </w:t>
      </w:r>
      <w:proofErr w:type="spellStart"/>
      <w:r w:rsidRPr="00E15162">
        <w:rPr>
          <w:i/>
          <w:sz w:val="28"/>
          <w:szCs w:val="28"/>
          <w:lang w:val="en-US"/>
        </w:rPr>
        <w:t>sms</w:t>
      </w:r>
      <w:proofErr w:type="spellEnd"/>
      <w:r w:rsidRPr="00E15162">
        <w:rPr>
          <w:i/>
          <w:sz w:val="28"/>
          <w:szCs w:val="28"/>
        </w:rPr>
        <w:t>-информирования…»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Внести изменения в пункты административного регламента, содержащие информацию о порядке получения заявителем результата предоставления муниципальной услуги: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возможно направление результата предоставления муниципальной услуги или уведомления об отказе  предоставлении муниципальной услуги в МФЦ, из которого поступила заявка, для выдачи заявителю…»</w:t>
      </w: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jc w:val="both"/>
        <w:rPr>
          <w:sz w:val="28"/>
          <w:szCs w:val="28"/>
        </w:rPr>
      </w:pPr>
      <w:r w:rsidRPr="00E15162">
        <w:rPr>
          <w:i/>
          <w:sz w:val="28"/>
          <w:szCs w:val="28"/>
        </w:rPr>
        <w:t xml:space="preserve">     </w:t>
      </w:r>
      <w:r w:rsidRPr="00E15162">
        <w:rPr>
          <w:sz w:val="28"/>
          <w:szCs w:val="28"/>
        </w:rPr>
        <w:t xml:space="preserve"> 1.4. Раздел 5 изложить в следующей редакции:</w:t>
      </w:r>
    </w:p>
    <w:p w:rsidR="00EB725A" w:rsidRPr="00E15162" w:rsidRDefault="00EB725A" w:rsidP="00EB725A">
      <w:pPr>
        <w:jc w:val="both"/>
        <w:rPr>
          <w:sz w:val="28"/>
          <w:szCs w:val="28"/>
        </w:rPr>
      </w:pPr>
    </w:p>
    <w:p w:rsidR="00EB725A" w:rsidRPr="00E15162" w:rsidRDefault="00EB725A" w:rsidP="00EB725A">
      <w:pPr>
        <w:jc w:val="center"/>
        <w:rPr>
          <w:b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>«5. Досудебное (внесудебное) обжалование заявителем решений и действий (бездействия) администрации</w:t>
      </w:r>
      <w:r w:rsidR="00000AF7">
        <w:rPr>
          <w:b/>
          <w:i/>
          <w:sz w:val="28"/>
          <w:szCs w:val="28"/>
        </w:rPr>
        <w:t xml:space="preserve"> Шагальского сельсовета</w:t>
      </w:r>
      <w:proofErr w:type="gramStart"/>
      <w:r w:rsidRPr="00E15162">
        <w:rPr>
          <w:b/>
          <w:i/>
          <w:sz w:val="28"/>
          <w:szCs w:val="28"/>
        </w:rPr>
        <w:t xml:space="preserve"> ,</w:t>
      </w:r>
      <w:proofErr w:type="gramEnd"/>
      <w:r w:rsidRPr="00E15162">
        <w:rPr>
          <w:b/>
          <w:i/>
          <w:sz w:val="28"/>
          <w:szCs w:val="28"/>
        </w:rPr>
        <w:t xml:space="preserve"> предоставляющей муниципальную услугу, должностного лица администрации либо муниципального служащего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 xml:space="preserve"> </w:t>
      </w:r>
      <w:r w:rsidRPr="00E15162">
        <w:rPr>
          <w:bCs/>
          <w:i/>
          <w:sz w:val="28"/>
          <w:szCs w:val="28"/>
        </w:rPr>
        <w:t xml:space="preserve">5.1. Заявитель имеет право обжаловать решения и действия (бездействие) администрации Шагальского сельсовета Доволенского района </w:t>
      </w:r>
      <w:proofErr w:type="gramStart"/>
      <w:r w:rsidRPr="00E15162">
        <w:rPr>
          <w:bCs/>
          <w:i/>
          <w:sz w:val="28"/>
          <w:szCs w:val="28"/>
        </w:rPr>
        <w:t xml:space="preserve">( </w:t>
      </w:r>
      <w:proofErr w:type="gramEnd"/>
      <w:r w:rsidRPr="00E15162">
        <w:rPr>
          <w:bCs/>
          <w:i/>
          <w:sz w:val="28"/>
          <w:szCs w:val="28"/>
        </w:rPr>
        <w:t>далее - администрация), предоставляющей муниципальную услугу, должностного лица администрации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предоставления муниципальной услуги;</w:t>
      </w:r>
    </w:p>
    <w:p w:rsidR="00EB725A" w:rsidRPr="00E15162" w:rsidRDefault="00EB725A" w:rsidP="00EB725A">
      <w:pPr>
        <w:spacing w:after="20"/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требования у заявителя документов, не предусмотренных</w:t>
      </w:r>
      <w:r w:rsidRPr="00E15162">
        <w:rPr>
          <w:i/>
          <w:sz w:val="28"/>
          <w:szCs w:val="28"/>
        </w:rPr>
        <w:t xml:space="preserve"> нормативными  правовыми  актами Российской Федерации, Новосибирской области, муниципальными правовыми актами для предоставления муниципальной услуги;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приеме документов, предоставление которых предусмотрено </w:t>
      </w:r>
      <w:r w:rsidRPr="00E15162">
        <w:rPr>
          <w:i/>
          <w:sz w:val="28"/>
          <w:szCs w:val="28"/>
        </w:rPr>
        <w:t>нормативными правовыми актами Российской Федерации, Новосибирской области, муниципальными правовыми актами для предоставления муниципальной услуги, у заявителя</w:t>
      </w:r>
      <w:r w:rsidRPr="00E15162">
        <w:rPr>
          <w:bCs/>
          <w:i/>
          <w:sz w:val="28"/>
          <w:szCs w:val="28"/>
        </w:rPr>
        <w:t>;</w:t>
      </w:r>
    </w:p>
    <w:p w:rsidR="00EB725A" w:rsidRPr="00E15162" w:rsidRDefault="00EB725A" w:rsidP="00EB725A">
      <w:pPr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предоставлении муниципальной услуги, если основания отказа не предусмотрены </w:t>
      </w:r>
      <w:r w:rsidRPr="00E15162">
        <w:rPr>
          <w:i/>
          <w:sz w:val="28"/>
          <w:szCs w:val="28"/>
        </w:rPr>
        <w:t xml:space="preserve">нормативными правовыми актами Российской </w:t>
      </w:r>
      <w:r w:rsidRPr="00E15162">
        <w:rPr>
          <w:i/>
          <w:sz w:val="28"/>
          <w:szCs w:val="28"/>
        </w:rPr>
        <w:lastRenderedPageBreak/>
        <w:t>Федерации, Новосибирской области, муниципальными правовыми актами для предоставления муниципальной услуги;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актами;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5.3. Общие требования к порядку подачи жалобы: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подается в письменной форме на бумажном носителе, в электронной форме в администрацию</w:t>
      </w:r>
      <w:proofErr w:type="gramStart"/>
      <w:r w:rsidRPr="00E15162">
        <w:rPr>
          <w:bCs/>
          <w:i/>
          <w:sz w:val="28"/>
          <w:szCs w:val="28"/>
        </w:rPr>
        <w:t xml:space="preserve"> ;</w:t>
      </w:r>
      <w:proofErr w:type="gramEnd"/>
      <w:r w:rsidRPr="00E15162">
        <w:rPr>
          <w:bCs/>
          <w:i/>
          <w:sz w:val="28"/>
          <w:szCs w:val="28"/>
        </w:rPr>
        <w:t xml:space="preserve"> 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решение, принятое администрацией, на решение и действия (бездействия) заместителя администрации подается Главе администрации;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действия (бездействие) должностных лиц, муниципальных служащих администрации подается  Главе администрации.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может быть направлена по почте, через многофункциональный центр (если муниципальная услуга предоставляется через многофункциональный центр), с использованием информационно-телекоммуникационной сети Интернет,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5.4.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Жалоба должна содержать: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сведения об обжалуемых решениях и действиях (бездействии) администрации, должностного лица администрации  либо муниципального служащего;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доводы, на основании которых заявитель не согласен с решением и действием (бездействием) администрации должностного лица администрации, либо муниципального служащего. </w:t>
      </w:r>
    </w:p>
    <w:p w:rsidR="00EB725A" w:rsidRPr="00E15162" w:rsidRDefault="00EB725A" w:rsidP="00EB725A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EB725A" w:rsidRPr="00E15162" w:rsidRDefault="00EB725A" w:rsidP="00EB725A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Жалоба регистрируется в день поступления. </w:t>
      </w:r>
    </w:p>
    <w:p w:rsidR="00EB725A" w:rsidRPr="00E15162" w:rsidRDefault="00EB725A" w:rsidP="00EB725A">
      <w:pPr>
        <w:pStyle w:val="Style1"/>
        <w:widowControl/>
        <w:spacing w:line="240" w:lineRule="auto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 xml:space="preserve">Если текст жалобы в письменной форме не поддается прочтению, ответ на жалобу не дается, и она не подлежит направлению на </w:t>
      </w:r>
      <w:r w:rsidRPr="00E15162">
        <w:rPr>
          <w:rStyle w:val="FontStyle11"/>
          <w:i/>
          <w:sz w:val="28"/>
          <w:szCs w:val="28"/>
        </w:rP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пяти дней со дня регистрации жалобы сообщается заявителю, направившему жалобу, если его фамилия и почтовый адрес или адрес электронной почты поддаются</w:t>
      </w:r>
      <w:proofErr w:type="gramEnd"/>
      <w:r w:rsidRPr="00E15162">
        <w:rPr>
          <w:rStyle w:val="FontStyle11"/>
          <w:i/>
          <w:sz w:val="28"/>
          <w:szCs w:val="28"/>
        </w:rPr>
        <w:t xml:space="preserve"> прочтению.</w:t>
      </w:r>
    </w:p>
    <w:p w:rsidR="00EB725A" w:rsidRPr="00E15162" w:rsidRDefault="00EB725A" w:rsidP="00EB725A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 вправе оставить жалобу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EB725A" w:rsidRPr="00E15162" w:rsidRDefault="00EB725A" w:rsidP="00EB725A">
      <w:pPr>
        <w:tabs>
          <w:tab w:val="left" w:pos="0"/>
        </w:tabs>
        <w:spacing w:line="240" w:lineRule="atLeast"/>
        <w:ind w:firstLine="709"/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EB725A" w:rsidRPr="00E15162" w:rsidRDefault="00EB725A" w:rsidP="00EB725A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>Если в тексте жалобы содержится вопрос, на который заявителю многократно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 структурного подразделения администрации, в которое направлена жалоба, вправе принять решение о безосновательности очередной жалобы и прекращении переписки с заявителем по данному вопросу при условии</w:t>
      </w:r>
      <w:proofErr w:type="gramEnd"/>
      <w:r w:rsidRPr="00E15162">
        <w:rPr>
          <w:rStyle w:val="FontStyle11"/>
          <w:i/>
          <w:sz w:val="28"/>
          <w:szCs w:val="28"/>
        </w:rPr>
        <w:t>, что указанная жалоба и ранее направляемые жалобы направлялись одному и тому же должностному лицу администрации. О данном решении уведомляется заявитель, направивший жалобу.</w:t>
      </w:r>
    </w:p>
    <w:p w:rsidR="00EB725A" w:rsidRPr="00E15162" w:rsidRDefault="00EB725A" w:rsidP="00EB725A">
      <w:pPr>
        <w:shd w:val="clear" w:color="auto" w:fill="FFFFFF"/>
        <w:spacing w:before="5" w:line="319" w:lineRule="exact"/>
        <w:ind w:left="31" w:right="67" w:firstLine="698"/>
        <w:jc w:val="both"/>
        <w:rPr>
          <w:i/>
          <w:color w:val="000000"/>
          <w:spacing w:val="-3"/>
          <w:sz w:val="28"/>
          <w:szCs w:val="28"/>
        </w:rPr>
      </w:pPr>
      <w:r w:rsidRPr="00E15162">
        <w:rPr>
          <w:i/>
          <w:color w:val="000000"/>
          <w:spacing w:val="-1"/>
          <w:sz w:val="28"/>
          <w:szCs w:val="28"/>
        </w:rPr>
        <w:t xml:space="preserve">Если в письменной жалобе не указаны фамилия (наименование) заявителя направившего жалобу, почтовый адрес (адрес местонахождения), адрес </w:t>
      </w:r>
      <w:r w:rsidRPr="00E15162">
        <w:rPr>
          <w:i/>
          <w:color w:val="000000"/>
          <w:spacing w:val="-2"/>
          <w:sz w:val="28"/>
          <w:szCs w:val="28"/>
        </w:rPr>
        <w:t>электронной почты, по которому должен быть направлен ответ, ответ на жалобу не дается.</w:t>
      </w:r>
      <w:r w:rsidRPr="00E15162">
        <w:rPr>
          <w:i/>
          <w:color w:val="000000"/>
          <w:spacing w:val="-3"/>
          <w:sz w:val="28"/>
          <w:szCs w:val="28"/>
        </w:rPr>
        <w:t xml:space="preserve"> </w:t>
      </w:r>
    </w:p>
    <w:p w:rsidR="00EB725A" w:rsidRPr="00E15162" w:rsidRDefault="00EB725A" w:rsidP="00EB725A">
      <w:pPr>
        <w:shd w:val="clear" w:color="auto" w:fill="FFFFFF"/>
        <w:spacing w:before="5" w:line="319" w:lineRule="exact"/>
        <w:ind w:left="31" w:right="67" w:firstLine="698"/>
        <w:jc w:val="both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5.5.</w:t>
      </w:r>
      <w:r w:rsidRPr="00E15162">
        <w:rPr>
          <w:bCs/>
          <w:i/>
          <w:sz w:val="28"/>
          <w:szCs w:val="28"/>
          <w:lang w:val="en-US"/>
        </w:rPr>
        <w:t> </w:t>
      </w:r>
      <w:proofErr w:type="gramStart"/>
      <w:r w:rsidRPr="00E15162">
        <w:rPr>
          <w:bCs/>
          <w:i/>
          <w:sz w:val="28"/>
          <w:szCs w:val="28"/>
        </w:rPr>
        <w:t>Жалоба, поступившая в администрацию, подлежит рассмотрению в течение пятнадцати рабочих дней со дня ее регистрации, а в случае обжалования отказа 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5.6.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По результатам рассмотрения жалобы Глава администрации, принимает одно из следующих решений: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 xml:space="preserve">удовлетворяет 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</w:t>
      </w:r>
      <w:r w:rsidRPr="00E15162">
        <w:rPr>
          <w:i/>
          <w:sz w:val="28"/>
          <w:szCs w:val="28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актами,</w:t>
      </w:r>
      <w:r w:rsidRPr="00E15162">
        <w:rPr>
          <w:bCs/>
          <w:i/>
          <w:sz w:val="28"/>
          <w:szCs w:val="28"/>
        </w:rPr>
        <w:t xml:space="preserve"> а также в иных формах;</w:t>
      </w:r>
      <w:proofErr w:type="gramEnd"/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отказывает в удовлетворении жалобы.</w:t>
      </w:r>
    </w:p>
    <w:p w:rsidR="00EB725A" w:rsidRPr="00E15162" w:rsidRDefault="00EB725A" w:rsidP="00EB725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5.7. Не позднее дня, следующего за днем принятия решения, указанного в подпункте 5.6,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E15162">
        <w:rPr>
          <w:bCs/>
          <w:i/>
          <w:sz w:val="28"/>
          <w:szCs w:val="28"/>
        </w:rPr>
        <w:t>.».</w:t>
      </w:r>
      <w:proofErr w:type="gramEnd"/>
    </w:p>
    <w:p w:rsidR="00EB725A" w:rsidRPr="00E15162" w:rsidRDefault="00EB725A" w:rsidP="00EB725A">
      <w:pPr>
        <w:jc w:val="both"/>
        <w:rPr>
          <w:i/>
          <w:sz w:val="28"/>
          <w:szCs w:val="28"/>
        </w:rPr>
      </w:pPr>
    </w:p>
    <w:p w:rsidR="00EB725A" w:rsidRPr="00E15162" w:rsidRDefault="00EB725A" w:rsidP="00EB725A">
      <w:pPr>
        <w:rPr>
          <w:sz w:val="28"/>
          <w:szCs w:val="28"/>
        </w:rPr>
      </w:pPr>
    </w:p>
    <w:p w:rsidR="00EB725A" w:rsidRPr="00E15162" w:rsidRDefault="00EB725A" w:rsidP="00EB725A">
      <w:pPr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  В.И.Фомин</w:t>
      </w:r>
    </w:p>
    <w:p w:rsidR="00EB725A" w:rsidRDefault="00EB725A" w:rsidP="00EB725A">
      <w:pPr>
        <w:tabs>
          <w:tab w:val="left" w:pos="1065"/>
        </w:tabs>
        <w:rPr>
          <w:sz w:val="28"/>
          <w:szCs w:val="28"/>
        </w:rPr>
      </w:pPr>
    </w:p>
    <w:p w:rsidR="00EB725A" w:rsidRPr="000B54D6" w:rsidRDefault="00EB725A" w:rsidP="00EB725A">
      <w:pPr>
        <w:rPr>
          <w:sz w:val="28"/>
          <w:szCs w:val="28"/>
        </w:rPr>
      </w:pPr>
    </w:p>
    <w:p w:rsidR="00013483" w:rsidRDefault="00013483"/>
    <w:sectPr w:rsidR="00013483" w:rsidSect="0001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25A"/>
    <w:rsid w:val="00000AF7"/>
    <w:rsid w:val="00013483"/>
    <w:rsid w:val="00B1718A"/>
    <w:rsid w:val="00EB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B725A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">
    <w:name w:val="Style2"/>
    <w:basedOn w:val="a"/>
    <w:rsid w:val="00EB725A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character" w:customStyle="1" w:styleId="FontStyle11">
    <w:name w:val="Font Style11"/>
    <w:rsid w:val="00EB725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2165</Words>
  <Characters>12341</Characters>
  <Application>Microsoft Office Word</Application>
  <DocSecurity>0</DocSecurity>
  <Lines>102</Lines>
  <Paragraphs>28</Paragraphs>
  <ScaleCrop>false</ScaleCrop>
  <Company>Microsoft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2014-05-19T07:36:00Z</dcterms:created>
  <dcterms:modified xsi:type="dcterms:W3CDTF">2014-05-19T08:25:00Z</dcterms:modified>
</cp:coreProperties>
</file>