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424" w:rsidRPr="00E93C31" w:rsidRDefault="009E1424" w:rsidP="009E1424">
      <w:pPr>
        <w:pStyle w:val="p1"/>
        <w:spacing w:before="0" w:beforeAutospacing="0" w:after="0" w:afterAutospacing="0"/>
        <w:jc w:val="center"/>
        <w:rPr>
          <w:b/>
          <w:sz w:val="28"/>
          <w:szCs w:val="28"/>
        </w:rPr>
      </w:pPr>
      <w:r w:rsidRPr="00E93C31">
        <w:rPr>
          <w:rStyle w:val="s1"/>
          <w:b/>
          <w:sz w:val="28"/>
          <w:szCs w:val="28"/>
        </w:rPr>
        <w:t>АДМИНИСТРАЦИЯ</w:t>
      </w:r>
      <w:r w:rsidRPr="00E93C31">
        <w:rPr>
          <w:b/>
          <w:sz w:val="28"/>
          <w:szCs w:val="28"/>
        </w:rPr>
        <w:t xml:space="preserve"> </w:t>
      </w:r>
      <w:r w:rsidR="003329EC">
        <w:rPr>
          <w:b/>
          <w:sz w:val="28"/>
          <w:szCs w:val="28"/>
        </w:rPr>
        <w:t xml:space="preserve"> ШАГАЛЬСКОГО </w:t>
      </w:r>
      <w:r w:rsidRPr="00E93C31">
        <w:rPr>
          <w:rStyle w:val="s1"/>
          <w:b/>
          <w:sz w:val="28"/>
          <w:szCs w:val="28"/>
        </w:rPr>
        <w:t xml:space="preserve"> СЕЛЬСОВЕТА</w:t>
      </w:r>
    </w:p>
    <w:p w:rsidR="009E1424" w:rsidRPr="00E93C31" w:rsidRDefault="009E1424" w:rsidP="009E1424">
      <w:pPr>
        <w:pStyle w:val="p1"/>
        <w:spacing w:before="0" w:beforeAutospacing="0" w:after="0" w:afterAutospacing="0"/>
        <w:jc w:val="center"/>
        <w:rPr>
          <w:b/>
          <w:sz w:val="28"/>
          <w:szCs w:val="28"/>
        </w:rPr>
      </w:pPr>
      <w:r w:rsidRPr="00E93C31">
        <w:rPr>
          <w:rStyle w:val="s1"/>
          <w:b/>
          <w:sz w:val="28"/>
          <w:szCs w:val="28"/>
        </w:rPr>
        <w:t xml:space="preserve">ДОВОЛЕНСКОГО </w:t>
      </w:r>
      <w:r w:rsidR="003329EC">
        <w:rPr>
          <w:rStyle w:val="s1"/>
          <w:b/>
          <w:sz w:val="28"/>
          <w:szCs w:val="28"/>
        </w:rPr>
        <w:t xml:space="preserve"> </w:t>
      </w:r>
      <w:r w:rsidRPr="00E93C31">
        <w:rPr>
          <w:rStyle w:val="s1"/>
          <w:b/>
          <w:sz w:val="28"/>
          <w:szCs w:val="28"/>
        </w:rPr>
        <w:t>РАЙОНА</w:t>
      </w:r>
      <w:r w:rsidR="003329EC">
        <w:rPr>
          <w:rStyle w:val="s1"/>
          <w:b/>
          <w:sz w:val="28"/>
          <w:szCs w:val="28"/>
        </w:rPr>
        <w:t xml:space="preserve"> </w:t>
      </w:r>
      <w:r w:rsidRPr="00E93C31">
        <w:rPr>
          <w:b/>
          <w:sz w:val="28"/>
          <w:szCs w:val="28"/>
        </w:rPr>
        <w:t xml:space="preserve"> </w:t>
      </w:r>
      <w:r w:rsidRPr="00E93C31">
        <w:rPr>
          <w:rStyle w:val="s1"/>
          <w:b/>
          <w:sz w:val="28"/>
          <w:szCs w:val="28"/>
        </w:rPr>
        <w:t xml:space="preserve">НОВОСИБИРСКОЙ </w:t>
      </w:r>
      <w:r w:rsidR="003329EC">
        <w:rPr>
          <w:rStyle w:val="s1"/>
          <w:b/>
          <w:sz w:val="28"/>
          <w:szCs w:val="28"/>
        </w:rPr>
        <w:t xml:space="preserve"> </w:t>
      </w:r>
      <w:r w:rsidRPr="00E93C31">
        <w:rPr>
          <w:rStyle w:val="s1"/>
          <w:b/>
          <w:sz w:val="28"/>
          <w:szCs w:val="28"/>
        </w:rPr>
        <w:t>ОБЛАСТИ</w:t>
      </w:r>
    </w:p>
    <w:p w:rsidR="009E1424" w:rsidRPr="00E93C31" w:rsidRDefault="009E1424" w:rsidP="009E1424">
      <w:pPr>
        <w:pStyle w:val="p1"/>
        <w:jc w:val="center"/>
        <w:rPr>
          <w:rStyle w:val="s1"/>
          <w:b/>
          <w:sz w:val="28"/>
          <w:szCs w:val="28"/>
        </w:rPr>
      </w:pPr>
      <w:r w:rsidRPr="00E93C31">
        <w:rPr>
          <w:rStyle w:val="s1"/>
          <w:b/>
          <w:sz w:val="28"/>
          <w:szCs w:val="28"/>
        </w:rPr>
        <w:t>ПОСТАНОВЛЕНИЕ</w:t>
      </w:r>
    </w:p>
    <w:p w:rsidR="009E1424" w:rsidRPr="004554AC" w:rsidRDefault="000C0711" w:rsidP="009E1424">
      <w:pPr>
        <w:pStyle w:val="p2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2754E">
        <w:rPr>
          <w:sz w:val="28"/>
          <w:szCs w:val="28"/>
        </w:rPr>
        <w:t>5</w:t>
      </w:r>
      <w:r w:rsidR="009E1424" w:rsidRPr="004554AC">
        <w:rPr>
          <w:sz w:val="28"/>
          <w:szCs w:val="28"/>
        </w:rPr>
        <w:t>.</w:t>
      </w:r>
      <w:r w:rsidR="009E1424">
        <w:rPr>
          <w:sz w:val="28"/>
          <w:szCs w:val="28"/>
        </w:rPr>
        <w:t>1</w:t>
      </w:r>
      <w:r w:rsidR="0092754E">
        <w:rPr>
          <w:sz w:val="28"/>
          <w:szCs w:val="28"/>
        </w:rPr>
        <w:t>1</w:t>
      </w:r>
      <w:r w:rsidR="009E1424" w:rsidRPr="004554AC">
        <w:rPr>
          <w:sz w:val="28"/>
          <w:szCs w:val="28"/>
        </w:rPr>
        <w:t xml:space="preserve">.2014 </w:t>
      </w:r>
      <w:r w:rsidR="009E1424">
        <w:rPr>
          <w:sz w:val="28"/>
          <w:szCs w:val="28"/>
        </w:rPr>
        <w:t xml:space="preserve">                                      с. Шагалка                                               </w:t>
      </w:r>
      <w:r w:rsidR="009E1424" w:rsidRPr="004554AC">
        <w:rPr>
          <w:sz w:val="28"/>
          <w:szCs w:val="28"/>
        </w:rPr>
        <w:t>№</w:t>
      </w:r>
      <w:r w:rsidR="009E1424">
        <w:rPr>
          <w:sz w:val="28"/>
          <w:szCs w:val="28"/>
        </w:rPr>
        <w:t xml:space="preserve"> 4</w:t>
      </w:r>
      <w:r w:rsidR="00773E83">
        <w:rPr>
          <w:sz w:val="28"/>
          <w:szCs w:val="28"/>
        </w:rPr>
        <w:t>6</w:t>
      </w:r>
    </w:p>
    <w:p w:rsidR="009E1424" w:rsidRPr="004554AC" w:rsidRDefault="009E1424" w:rsidP="009E1424">
      <w:pPr>
        <w:pStyle w:val="p3"/>
        <w:spacing w:before="0" w:beforeAutospacing="0" w:after="0" w:afterAutospacing="0"/>
        <w:jc w:val="center"/>
        <w:rPr>
          <w:sz w:val="28"/>
          <w:szCs w:val="28"/>
        </w:rPr>
      </w:pPr>
      <w:r w:rsidRPr="004554AC">
        <w:rPr>
          <w:rStyle w:val="s1"/>
          <w:sz w:val="28"/>
          <w:szCs w:val="28"/>
        </w:rPr>
        <w:t>Об утверждении целевых показателей эффективности деятельности</w:t>
      </w:r>
    </w:p>
    <w:p w:rsidR="009E1424" w:rsidRPr="004554AC" w:rsidRDefault="009E1424" w:rsidP="009E1424">
      <w:pPr>
        <w:pStyle w:val="p3"/>
        <w:spacing w:before="0" w:beforeAutospacing="0" w:after="0" w:afterAutospacing="0"/>
        <w:jc w:val="center"/>
        <w:rPr>
          <w:sz w:val="28"/>
          <w:szCs w:val="28"/>
        </w:rPr>
      </w:pPr>
      <w:r w:rsidRPr="004554AC">
        <w:rPr>
          <w:rStyle w:val="s1"/>
          <w:sz w:val="28"/>
          <w:szCs w:val="28"/>
        </w:rPr>
        <w:t xml:space="preserve">муниципального казенного учреждения МКУК </w:t>
      </w:r>
      <w:r>
        <w:rPr>
          <w:rStyle w:val="s1"/>
          <w:sz w:val="28"/>
          <w:szCs w:val="28"/>
        </w:rPr>
        <w:t>Шагальский</w:t>
      </w:r>
      <w:r w:rsidRPr="004554AC">
        <w:rPr>
          <w:rStyle w:val="s1"/>
          <w:sz w:val="28"/>
          <w:szCs w:val="28"/>
        </w:rPr>
        <w:t xml:space="preserve"> СДК </w:t>
      </w:r>
      <w:r>
        <w:rPr>
          <w:rStyle w:val="s1"/>
          <w:sz w:val="28"/>
          <w:szCs w:val="28"/>
        </w:rPr>
        <w:t xml:space="preserve">Шагальского </w:t>
      </w:r>
      <w:r w:rsidRPr="004554AC">
        <w:rPr>
          <w:rStyle w:val="s1"/>
          <w:sz w:val="28"/>
          <w:szCs w:val="28"/>
        </w:rPr>
        <w:t xml:space="preserve"> сельсовета Доволенского района</w:t>
      </w:r>
      <w:r>
        <w:rPr>
          <w:sz w:val="28"/>
          <w:szCs w:val="28"/>
        </w:rPr>
        <w:t xml:space="preserve"> </w:t>
      </w:r>
      <w:r w:rsidRPr="004554AC">
        <w:rPr>
          <w:rStyle w:val="s1"/>
          <w:sz w:val="28"/>
          <w:szCs w:val="28"/>
        </w:rPr>
        <w:t>Новосибирской области и критериев оценки работы его руководителя</w:t>
      </w:r>
    </w:p>
    <w:p w:rsidR="009E1424" w:rsidRDefault="009E1424" w:rsidP="009E1424">
      <w:pPr>
        <w:pStyle w:val="p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7E5DCD" w:rsidRDefault="009E1424" w:rsidP="009E1424">
      <w:pPr>
        <w:pStyle w:val="p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Pr="004554AC">
        <w:rPr>
          <w:sz w:val="28"/>
          <w:szCs w:val="28"/>
        </w:rPr>
        <w:t xml:space="preserve">Во </w:t>
      </w:r>
      <w:r w:rsidRPr="009E1424">
        <w:rPr>
          <w:sz w:val="28"/>
          <w:szCs w:val="28"/>
        </w:rPr>
        <w:t>исполнение Указа Президента Российской Федерации от 07.05.2012 № 597 «О мероприятиях по реализации государственной социальной политики», распоряжения Правительства Российской Федерации от 26.11.2012 № 2190-р «Об утверждении Программы поэтапного совершенствования системы оплаты труда в государственных (муниципальных) учреждениях на 2012-2018 годы», постановления Правительства Российской Федерации от 12.04.2013 № 329 «О типовой форме трудового договора с руководителем государственного (муниципального) учреждения», постановления администрации Доволенского района Новосибирской</w:t>
      </w:r>
      <w:proofErr w:type="gramEnd"/>
      <w:r w:rsidRPr="009E1424">
        <w:rPr>
          <w:sz w:val="28"/>
          <w:szCs w:val="28"/>
        </w:rPr>
        <w:t xml:space="preserve"> области № 947-па от 24.12.2013</w:t>
      </w:r>
      <w:proofErr w:type="gramStart"/>
      <w:r w:rsidRPr="009E1424">
        <w:rPr>
          <w:sz w:val="28"/>
          <w:szCs w:val="28"/>
        </w:rPr>
        <w:t xml:space="preserve"> О</w:t>
      </w:r>
      <w:proofErr w:type="gramEnd"/>
      <w:r w:rsidRPr="009E1424">
        <w:rPr>
          <w:sz w:val="28"/>
          <w:szCs w:val="28"/>
        </w:rPr>
        <w:t>б утверждении целевых показателей эффективности деятельности муниципальных казенных учреждений Доволенского района Новосибирской области и критериев оценки работы их руководителей</w:t>
      </w:r>
      <w:r w:rsidR="007E5DCD">
        <w:rPr>
          <w:sz w:val="28"/>
          <w:szCs w:val="28"/>
        </w:rPr>
        <w:t>»</w:t>
      </w:r>
    </w:p>
    <w:p w:rsidR="009E1424" w:rsidRPr="004554AC" w:rsidRDefault="009E1424" w:rsidP="009E1424">
      <w:pPr>
        <w:pStyle w:val="p5"/>
        <w:spacing w:before="0" w:beforeAutospacing="0" w:after="0" w:afterAutospacing="0"/>
        <w:jc w:val="both"/>
        <w:rPr>
          <w:sz w:val="28"/>
          <w:szCs w:val="28"/>
        </w:rPr>
      </w:pPr>
      <w:r w:rsidRPr="004554AC">
        <w:rPr>
          <w:rStyle w:val="s1"/>
          <w:sz w:val="28"/>
          <w:szCs w:val="28"/>
        </w:rPr>
        <w:t>ПОСТАНОВЛЯЕТ:</w:t>
      </w:r>
    </w:p>
    <w:p w:rsidR="007E5DCD" w:rsidRDefault="009E1424" w:rsidP="007E5DCD">
      <w:pPr>
        <w:pStyle w:val="p5"/>
        <w:spacing w:before="0" w:beforeAutospacing="0" w:after="0" w:afterAutospacing="0"/>
        <w:jc w:val="both"/>
        <w:rPr>
          <w:sz w:val="28"/>
          <w:szCs w:val="28"/>
        </w:rPr>
      </w:pPr>
      <w:r w:rsidRPr="004554AC">
        <w:rPr>
          <w:sz w:val="28"/>
          <w:szCs w:val="28"/>
        </w:rPr>
        <w:t xml:space="preserve">1. </w:t>
      </w:r>
      <w:r w:rsidRPr="004554AC">
        <w:rPr>
          <w:rStyle w:val="s2"/>
          <w:sz w:val="28"/>
          <w:szCs w:val="28"/>
        </w:rPr>
        <w:t xml:space="preserve">Утвердить показатели эффективности деятельности </w:t>
      </w:r>
      <w:r w:rsidRPr="004554AC">
        <w:rPr>
          <w:sz w:val="28"/>
          <w:szCs w:val="28"/>
        </w:rPr>
        <w:t xml:space="preserve">муниципального казенного учреждения МКУК </w:t>
      </w:r>
      <w:r>
        <w:rPr>
          <w:sz w:val="28"/>
          <w:szCs w:val="28"/>
        </w:rPr>
        <w:t>Шагальский</w:t>
      </w:r>
      <w:r w:rsidRPr="004554AC">
        <w:rPr>
          <w:sz w:val="28"/>
          <w:szCs w:val="28"/>
        </w:rPr>
        <w:t xml:space="preserve"> СДК Доволенского района Новосибирской области</w:t>
      </w:r>
      <w:r w:rsidRPr="004554AC">
        <w:rPr>
          <w:rStyle w:val="s2"/>
          <w:sz w:val="28"/>
          <w:szCs w:val="28"/>
        </w:rPr>
        <w:t xml:space="preserve"> и критерии оценки руководителя</w:t>
      </w:r>
      <w:r w:rsidRPr="004554AC">
        <w:rPr>
          <w:sz w:val="28"/>
          <w:szCs w:val="28"/>
        </w:rPr>
        <w:t xml:space="preserve"> согласно приложению № 1.</w:t>
      </w:r>
    </w:p>
    <w:p w:rsidR="007E5DCD" w:rsidRDefault="009E1424" w:rsidP="007E5DCD">
      <w:pPr>
        <w:pStyle w:val="p5"/>
        <w:spacing w:before="0" w:beforeAutospacing="0" w:after="0" w:afterAutospacing="0"/>
        <w:jc w:val="both"/>
        <w:rPr>
          <w:rStyle w:val="s2"/>
          <w:sz w:val="28"/>
          <w:szCs w:val="28"/>
        </w:rPr>
      </w:pPr>
      <w:r w:rsidRPr="004554AC">
        <w:rPr>
          <w:sz w:val="28"/>
          <w:szCs w:val="28"/>
        </w:rPr>
        <w:t xml:space="preserve">2. </w:t>
      </w:r>
      <w:r w:rsidRPr="004554AC">
        <w:rPr>
          <w:rStyle w:val="s2"/>
          <w:sz w:val="28"/>
          <w:szCs w:val="28"/>
        </w:rPr>
        <w:t xml:space="preserve">Порядок премирования руководителя по результатам </w:t>
      </w:r>
      <w:proofErr w:type="gramStart"/>
      <w:r w:rsidRPr="004554AC">
        <w:rPr>
          <w:sz w:val="28"/>
          <w:szCs w:val="28"/>
        </w:rPr>
        <w:t>оценки выполнения целевых показателей эффективности деятельности муниципального учреждения</w:t>
      </w:r>
      <w:proofErr w:type="gramEnd"/>
      <w:r w:rsidRPr="004554AC">
        <w:rPr>
          <w:sz w:val="28"/>
          <w:szCs w:val="28"/>
        </w:rPr>
        <w:t xml:space="preserve"> МКУК </w:t>
      </w:r>
      <w:r>
        <w:rPr>
          <w:sz w:val="28"/>
          <w:szCs w:val="28"/>
        </w:rPr>
        <w:t xml:space="preserve">Шагальский </w:t>
      </w:r>
      <w:r w:rsidRPr="004554AC">
        <w:rPr>
          <w:sz w:val="28"/>
          <w:szCs w:val="28"/>
        </w:rPr>
        <w:t xml:space="preserve"> СДК </w:t>
      </w:r>
      <w:r>
        <w:rPr>
          <w:sz w:val="28"/>
          <w:szCs w:val="28"/>
        </w:rPr>
        <w:t xml:space="preserve">Шагальского </w:t>
      </w:r>
      <w:r w:rsidRPr="004554AC">
        <w:rPr>
          <w:sz w:val="28"/>
          <w:szCs w:val="28"/>
        </w:rPr>
        <w:t xml:space="preserve"> сельсовета Доволенского района Новосибирской области</w:t>
      </w:r>
      <w:r w:rsidRPr="004554AC">
        <w:rPr>
          <w:rStyle w:val="s2"/>
          <w:sz w:val="28"/>
          <w:szCs w:val="28"/>
        </w:rPr>
        <w:t xml:space="preserve"> согласно приложению № 2</w:t>
      </w:r>
      <w:r w:rsidRPr="004554AC">
        <w:rPr>
          <w:rStyle w:val="s2"/>
          <w:rFonts w:ascii="Arial Unicode MS" w:hAnsi="Arial Unicode MS" w:cs="Arial Unicode MS"/>
          <w:sz w:val="28"/>
          <w:szCs w:val="28"/>
        </w:rPr>
        <w:t>​​</w:t>
      </w:r>
      <w:r w:rsidRPr="004554AC">
        <w:rPr>
          <w:rStyle w:val="s2"/>
          <w:sz w:val="28"/>
          <w:szCs w:val="28"/>
        </w:rPr>
        <w:t xml:space="preserve">. </w:t>
      </w:r>
    </w:p>
    <w:p w:rsidR="007E5DCD" w:rsidRDefault="009E1424" w:rsidP="007E5DCD">
      <w:pPr>
        <w:pStyle w:val="p5"/>
        <w:spacing w:before="0" w:beforeAutospacing="0" w:after="0" w:afterAutospacing="0"/>
        <w:jc w:val="both"/>
        <w:rPr>
          <w:sz w:val="28"/>
          <w:szCs w:val="28"/>
        </w:rPr>
      </w:pPr>
      <w:r w:rsidRPr="004554AC">
        <w:rPr>
          <w:sz w:val="28"/>
          <w:szCs w:val="28"/>
        </w:rPr>
        <w:t>3. С</w:t>
      </w:r>
      <w:r w:rsidRPr="004554AC">
        <w:rPr>
          <w:rStyle w:val="s2"/>
          <w:sz w:val="28"/>
          <w:szCs w:val="28"/>
        </w:rPr>
        <w:t xml:space="preserve">пециалисту </w:t>
      </w:r>
      <w:r>
        <w:rPr>
          <w:rStyle w:val="s2"/>
          <w:sz w:val="28"/>
          <w:szCs w:val="28"/>
        </w:rPr>
        <w:t>а</w:t>
      </w:r>
      <w:r w:rsidRPr="004554AC">
        <w:rPr>
          <w:rStyle w:val="s2"/>
          <w:sz w:val="28"/>
          <w:szCs w:val="28"/>
        </w:rPr>
        <w:t xml:space="preserve">дминистрации </w:t>
      </w:r>
      <w:r>
        <w:rPr>
          <w:rStyle w:val="s2"/>
          <w:sz w:val="28"/>
          <w:szCs w:val="28"/>
        </w:rPr>
        <w:t>Шагальского</w:t>
      </w:r>
      <w:r w:rsidRPr="004554AC">
        <w:rPr>
          <w:rStyle w:val="s2"/>
          <w:sz w:val="28"/>
          <w:szCs w:val="28"/>
        </w:rPr>
        <w:t xml:space="preserve"> сельсовета Доволенского района Новосибирской области </w:t>
      </w:r>
      <w:r>
        <w:rPr>
          <w:rStyle w:val="s2"/>
          <w:sz w:val="28"/>
          <w:szCs w:val="28"/>
        </w:rPr>
        <w:t>Русиной Е.А.</w:t>
      </w:r>
      <w:r w:rsidRPr="004554AC">
        <w:rPr>
          <w:sz w:val="28"/>
          <w:szCs w:val="28"/>
        </w:rPr>
        <w:t xml:space="preserve"> внести в трудовой договор с руководителем МКУК </w:t>
      </w:r>
      <w:r>
        <w:rPr>
          <w:sz w:val="28"/>
          <w:szCs w:val="28"/>
        </w:rPr>
        <w:t>Шагальский</w:t>
      </w:r>
      <w:r w:rsidRPr="004554AC">
        <w:rPr>
          <w:sz w:val="28"/>
          <w:szCs w:val="28"/>
        </w:rPr>
        <w:t xml:space="preserve"> СДК изменения с учетом утвержденных целевых показателей и критериев оценки эффективности деятельности руководителей. </w:t>
      </w:r>
    </w:p>
    <w:p w:rsidR="007E5DCD" w:rsidRDefault="009E1424" w:rsidP="007E5DCD">
      <w:pPr>
        <w:pStyle w:val="p5"/>
        <w:spacing w:before="0" w:beforeAutospacing="0" w:after="0" w:afterAutospacing="0"/>
        <w:jc w:val="both"/>
        <w:rPr>
          <w:rStyle w:val="s2"/>
          <w:sz w:val="28"/>
          <w:szCs w:val="28"/>
        </w:rPr>
      </w:pPr>
      <w:r w:rsidRPr="004554AC">
        <w:rPr>
          <w:rStyle w:val="s2"/>
          <w:sz w:val="28"/>
          <w:szCs w:val="28"/>
        </w:rPr>
        <w:t xml:space="preserve">4. </w:t>
      </w:r>
      <w:proofErr w:type="gramStart"/>
      <w:r w:rsidRPr="004554AC">
        <w:rPr>
          <w:rStyle w:val="s2"/>
          <w:sz w:val="28"/>
          <w:szCs w:val="28"/>
        </w:rPr>
        <w:t>Разместить</w:t>
      </w:r>
      <w:proofErr w:type="gramEnd"/>
      <w:r w:rsidRPr="004554AC">
        <w:rPr>
          <w:rStyle w:val="s2"/>
          <w:sz w:val="28"/>
          <w:szCs w:val="28"/>
        </w:rPr>
        <w:t xml:space="preserve"> настоящее постановление на официальном сайте </w:t>
      </w:r>
      <w:r>
        <w:rPr>
          <w:rStyle w:val="s2"/>
          <w:sz w:val="28"/>
          <w:szCs w:val="28"/>
        </w:rPr>
        <w:t>а</w:t>
      </w:r>
      <w:r w:rsidRPr="004554AC">
        <w:rPr>
          <w:rStyle w:val="s2"/>
          <w:sz w:val="28"/>
          <w:szCs w:val="28"/>
        </w:rPr>
        <w:t>дминистрации</w:t>
      </w:r>
      <w:r w:rsidR="003E71FF">
        <w:rPr>
          <w:rStyle w:val="s2"/>
          <w:sz w:val="28"/>
          <w:szCs w:val="28"/>
        </w:rPr>
        <w:t xml:space="preserve"> </w:t>
      </w:r>
      <w:r w:rsidRPr="004554AC">
        <w:rPr>
          <w:rStyle w:val="s2"/>
          <w:sz w:val="28"/>
          <w:szCs w:val="28"/>
        </w:rPr>
        <w:t xml:space="preserve"> </w:t>
      </w:r>
      <w:r>
        <w:rPr>
          <w:rStyle w:val="s2"/>
          <w:sz w:val="28"/>
          <w:szCs w:val="28"/>
        </w:rPr>
        <w:t xml:space="preserve">Шагальского </w:t>
      </w:r>
      <w:r w:rsidRPr="004554AC">
        <w:rPr>
          <w:rStyle w:val="s2"/>
          <w:sz w:val="28"/>
          <w:szCs w:val="28"/>
        </w:rPr>
        <w:t xml:space="preserve"> сельсовета Доволенского района</w:t>
      </w:r>
      <w:r>
        <w:rPr>
          <w:rStyle w:val="s2"/>
          <w:sz w:val="28"/>
          <w:szCs w:val="28"/>
        </w:rPr>
        <w:t xml:space="preserve"> и в печатном издании «Шагальский вестник»</w:t>
      </w:r>
      <w:r w:rsidRPr="004554AC">
        <w:rPr>
          <w:rStyle w:val="s2"/>
          <w:sz w:val="28"/>
          <w:szCs w:val="28"/>
        </w:rPr>
        <w:t xml:space="preserve">. </w:t>
      </w:r>
    </w:p>
    <w:p w:rsidR="009E1424" w:rsidRDefault="009E1424" w:rsidP="007E5DCD">
      <w:pPr>
        <w:pStyle w:val="p5"/>
        <w:spacing w:before="0" w:beforeAutospacing="0" w:after="0" w:afterAutospacing="0"/>
        <w:jc w:val="both"/>
        <w:rPr>
          <w:sz w:val="28"/>
          <w:szCs w:val="28"/>
        </w:rPr>
      </w:pPr>
      <w:r w:rsidRPr="004554AC">
        <w:rPr>
          <w:sz w:val="28"/>
          <w:szCs w:val="28"/>
        </w:rPr>
        <w:t xml:space="preserve">5. </w:t>
      </w:r>
      <w:proofErr w:type="gramStart"/>
      <w:r w:rsidRPr="004554AC">
        <w:rPr>
          <w:sz w:val="28"/>
          <w:szCs w:val="28"/>
        </w:rPr>
        <w:t>Контроль за</w:t>
      </w:r>
      <w:proofErr w:type="gramEnd"/>
      <w:r w:rsidRPr="004554AC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7E5DCD" w:rsidRDefault="007E5DCD" w:rsidP="009E1424">
      <w:pPr>
        <w:pStyle w:val="a3"/>
        <w:rPr>
          <w:rFonts w:ascii="Times New Roman" w:hAnsi="Times New Roman"/>
          <w:sz w:val="28"/>
          <w:szCs w:val="28"/>
        </w:rPr>
      </w:pPr>
    </w:p>
    <w:p w:rsidR="005F3828" w:rsidRDefault="009E1424" w:rsidP="005F382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Шагальского сельсовета                                                            В.И.Фомин</w:t>
      </w:r>
    </w:p>
    <w:p w:rsidR="005F3828" w:rsidRPr="004554AC" w:rsidRDefault="005F3828" w:rsidP="005F3828">
      <w:pPr>
        <w:pStyle w:val="p3"/>
        <w:spacing w:before="0" w:beforeAutospacing="0" w:after="0" w:afterAutospacing="0"/>
        <w:jc w:val="right"/>
        <w:rPr>
          <w:sz w:val="28"/>
          <w:szCs w:val="28"/>
        </w:rPr>
      </w:pPr>
      <w:r w:rsidRPr="004554AC">
        <w:rPr>
          <w:sz w:val="28"/>
          <w:szCs w:val="28"/>
        </w:rPr>
        <w:lastRenderedPageBreak/>
        <w:t>Приложение № 1</w:t>
      </w:r>
    </w:p>
    <w:p w:rsidR="005F3828" w:rsidRPr="004554AC" w:rsidRDefault="005F3828" w:rsidP="005F3828">
      <w:pPr>
        <w:pStyle w:val="p3"/>
        <w:spacing w:before="0" w:beforeAutospacing="0" w:after="0" w:afterAutospacing="0"/>
        <w:jc w:val="right"/>
        <w:rPr>
          <w:sz w:val="28"/>
          <w:szCs w:val="28"/>
        </w:rPr>
      </w:pPr>
      <w:r w:rsidRPr="004554AC">
        <w:rPr>
          <w:sz w:val="28"/>
          <w:szCs w:val="28"/>
        </w:rPr>
        <w:t xml:space="preserve">к постановлению </w:t>
      </w:r>
      <w:r>
        <w:rPr>
          <w:sz w:val="28"/>
          <w:szCs w:val="28"/>
        </w:rPr>
        <w:t>а</w:t>
      </w:r>
      <w:r w:rsidRPr="004554AC">
        <w:rPr>
          <w:sz w:val="28"/>
          <w:szCs w:val="28"/>
        </w:rPr>
        <w:t>дминистрации</w:t>
      </w:r>
    </w:p>
    <w:p w:rsidR="005F3828" w:rsidRPr="004554AC" w:rsidRDefault="005F3828" w:rsidP="005F3828">
      <w:pPr>
        <w:pStyle w:val="p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Шагальского </w:t>
      </w:r>
      <w:r w:rsidRPr="004554AC">
        <w:rPr>
          <w:sz w:val="28"/>
          <w:szCs w:val="28"/>
        </w:rPr>
        <w:t>сельсовета</w:t>
      </w:r>
    </w:p>
    <w:p w:rsidR="005F3828" w:rsidRPr="004554AC" w:rsidRDefault="005F3828" w:rsidP="005F3828">
      <w:pPr>
        <w:pStyle w:val="p3"/>
        <w:spacing w:before="0" w:beforeAutospacing="0" w:after="0" w:afterAutospacing="0"/>
        <w:jc w:val="right"/>
        <w:rPr>
          <w:sz w:val="28"/>
          <w:szCs w:val="28"/>
        </w:rPr>
      </w:pPr>
      <w:r w:rsidRPr="004554AC">
        <w:rPr>
          <w:sz w:val="28"/>
          <w:szCs w:val="28"/>
        </w:rPr>
        <w:t>Доволенского района</w:t>
      </w:r>
    </w:p>
    <w:p w:rsidR="005F3828" w:rsidRPr="004554AC" w:rsidRDefault="005F3828" w:rsidP="005F3828">
      <w:pPr>
        <w:pStyle w:val="p3"/>
        <w:spacing w:before="0" w:beforeAutospacing="0" w:after="0" w:afterAutospacing="0"/>
        <w:jc w:val="right"/>
        <w:rPr>
          <w:sz w:val="28"/>
          <w:szCs w:val="28"/>
        </w:rPr>
      </w:pPr>
      <w:r w:rsidRPr="004554AC">
        <w:rPr>
          <w:sz w:val="28"/>
          <w:szCs w:val="28"/>
        </w:rPr>
        <w:t>Новосибирской области</w:t>
      </w:r>
    </w:p>
    <w:p w:rsidR="005F3828" w:rsidRPr="000C0711" w:rsidRDefault="005F3828" w:rsidP="005F3828">
      <w:pPr>
        <w:pStyle w:val="a3"/>
        <w:jc w:val="right"/>
        <w:rPr>
          <w:rStyle w:val="s1"/>
          <w:rFonts w:ascii="Times New Roman" w:hAnsi="Times New Roman"/>
          <w:sz w:val="28"/>
          <w:szCs w:val="28"/>
        </w:rPr>
      </w:pPr>
      <w:r w:rsidRPr="000C0711">
        <w:rPr>
          <w:rFonts w:ascii="Times New Roman" w:hAnsi="Times New Roman"/>
          <w:sz w:val="28"/>
          <w:szCs w:val="28"/>
        </w:rPr>
        <w:t xml:space="preserve">от </w:t>
      </w:r>
      <w:r w:rsidR="000C0711" w:rsidRPr="000C0711">
        <w:rPr>
          <w:rFonts w:ascii="Times New Roman" w:hAnsi="Times New Roman"/>
          <w:sz w:val="28"/>
          <w:szCs w:val="28"/>
        </w:rPr>
        <w:t>25</w:t>
      </w:r>
      <w:r w:rsidRPr="000C0711">
        <w:rPr>
          <w:rFonts w:ascii="Times New Roman" w:hAnsi="Times New Roman"/>
          <w:sz w:val="28"/>
          <w:szCs w:val="28"/>
        </w:rPr>
        <w:t>.1</w:t>
      </w:r>
      <w:r w:rsidR="000C0711" w:rsidRPr="000C0711">
        <w:rPr>
          <w:rFonts w:ascii="Times New Roman" w:hAnsi="Times New Roman"/>
          <w:sz w:val="28"/>
          <w:szCs w:val="28"/>
        </w:rPr>
        <w:t>1</w:t>
      </w:r>
      <w:r w:rsidRPr="000C0711">
        <w:rPr>
          <w:rFonts w:ascii="Times New Roman" w:hAnsi="Times New Roman"/>
          <w:sz w:val="28"/>
          <w:szCs w:val="28"/>
        </w:rPr>
        <w:t>.2014 № 4</w:t>
      </w:r>
      <w:r w:rsidR="000C0711">
        <w:rPr>
          <w:rFonts w:ascii="Times New Roman" w:hAnsi="Times New Roman"/>
          <w:sz w:val="28"/>
          <w:szCs w:val="28"/>
        </w:rPr>
        <w:t>5</w:t>
      </w:r>
    </w:p>
    <w:p w:rsidR="005F3828" w:rsidRDefault="005F3828" w:rsidP="005F3828">
      <w:pPr>
        <w:pStyle w:val="a3"/>
        <w:jc w:val="center"/>
        <w:rPr>
          <w:rStyle w:val="s1"/>
          <w:rFonts w:ascii="Times New Roman" w:hAnsi="Times New Roman"/>
          <w:sz w:val="28"/>
          <w:szCs w:val="28"/>
        </w:rPr>
      </w:pPr>
    </w:p>
    <w:p w:rsidR="009E1424" w:rsidRPr="005F3828" w:rsidRDefault="009E1424" w:rsidP="005F382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F3828">
        <w:rPr>
          <w:rStyle w:val="s1"/>
          <w:rFonts w:ascii="Times New Roman" w:hAnsi="Times New Roman"/>
          <w:sz w:val="28"/>
          <w:szCs w:val="28"/>
        </w:rPr>
        <w:t>ПОКАЗАТЕЛИ</w:t>
      </w:r>
    </w:p>
    <w:p w:rsidR="005F3828" w:rsidRDefault="009E1424" w:rsidP="009E1424">
      <w:pPr>
        <w:pStyle w:val="p1"/>
        <w:jc w:val="center"/>
        <w:rPr>
          <w:rStyle w:val="s1"/>
          <w:sz w:val="28"/>
          <w:szCs w:val="28"/>
        </w:rPr>
      </w:pPr>
      <w:r w:rsidRPr="004554AC">
        <w:rPr>
          <w:rStyle w:val="s3"/>
          <w:sz w:val="28"/>
          <w:szCs w:val="28"/>
        </w:rPr>
        <w:t xml:space="preserve">эффективности деятельности </w:t>
      </w:r>
      <w:r w:rsidRPr="004554AC">
        <w:rPr>
          <w:rStyle w:val="s1"/>
          <w:sz w:val="28"/>
          <w:szCs w:val="28"/>
        </w:rPr>
        <w:t>муниципального казенного учреждения</w:t>
      </w:r>
    </w:p>
    <w:p w:rsidR="009E1424" w:rsidRPr="004554AC" w:rsidRDefault="009E1424" w:rsidP="009E1424">
      <w:pPr>
        <w:pStyle w:val="p1"/>
        <w:jc w:val="center"/>
        <w:rPr>
          <w:sz w:val="28"/>
          <w:szCs w:val="28"/>
        </w:rPr>
      </w:pPr>
      <w:r w:rsidRPr="004554AC">
        <w:rPr>
          <w:rStyle w:val="s1"/>
          <w:sz w:val="28"/>
          <w:szCs w:val="28"/>
        </w:rPr>
        <w:t xml:space="preserve">МКУК </w:t>
      </w:r>
      <w:r>
        <w:rPr>
          <w:rStyle w:val="s1"/>
          <w:sz w:val="28"/>
          <w:szCs w:val="28"/>
        </w:rPr>
        <w:t>Шагальский</w:t>
      </w:r>
      <w:r w:rsidRPr="004554AC">
        <w:rPr>
          <w:rStyle w:val="s1"/>
          <w:sz w:val="28"/>
          <w:szCs w:val="28"/>
        </w:rPr>
        <w:t xml:space="preserve"> СДК Доволенского района Новосибирской области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651"/>
        <w:gridCol w:w="3674"/>
        <w:gridCol w:w="1925"/>
        <w:gridCol w:w="2195"/>
      </w:tblGrid>
      <w:tr w:rsidR="009E1424" w:rsidRPr="004554AC" w:rsidTr="00837174">
        <w:trPr>
          <w:tblCellSpacing w:w="15" w:type="dxa"/>
        </w:trPr>
        <w:tc>
          <w:tcPr>
            <w:tcW w:w="0" w:type="auto"/>
            <w:vAlign w:val="center"/>
          </w:tcPr>
          <w:p w:rsidR="009E1424" w:rsidRPr="004554AC" w:rsidRDefault="009E1424" w:rsidP="00837174">
            <w:pPr>
              <w:pStyle w:val="p7"/>
              <w:jc w:val="both"/>
              <w:rPr>
                <w:sz w:val="28"/>
                <w:szCs w:val="28"/>
              </w:rPr>
            </w:pPr>
            <w:r w:rsidRPr="004554AC">
              <w:rPr>
                <w:sz w:val="28"/>
                <w:szCs w:val="28"/>
              </w:rPr>
              <w:t>Тип</w:t>
            </w:r>
          </w:p>
          <w:p w:rsidR="009E1424" w:rsidRPr="004554AC" w:rsidRDefault="009E1424" w:rsidP="00837174">
            <w:pPr>
              <w:pStyle w:val="p7"/>
              <w:jc w:val="both"/>
              <w:rPr>
                <w:sz w:val="28"/>
                <w:szCs w:val="28"/>
              </w:rPr>
            </w:pPr>
            <w:r w:rsidRPr="004554AC">
              <w:rPr>
                <w:sz w:val="28"/>
                <w:szCs w:val="28"/>
              </w:rPr>
              <w:t>учреждения</w:t>
            </w:r>
          </w:p>
        </w:tc>
        <w:tc>
          <w:tcPr>
            <w:tcW w:w="0" w:type="auto"/>
            <w:vAlign w:val="center"/>
          </w:tcPr>
          <w:p w:rsidR="009E1424" w:rsidRPr="004554AC" w:rsidRDefault="009E1424" w:rsidP="00837174">
            <w:pPr>
              <w:pStyle w:val="p7"/>
              <w:jc w:val="both"/>
              <w:rPr>
                <w:sz w:val="28"/>
                <w:szCs w:val="28"/>
              </w:rPr>
            </w:pPr>
            <w:r w:rsidRPr="004554AC">
              <w:rPr>
                <w:sz w:val="28"/>
                <w:szCs w:val="28"/>
              </w:rPr>
              <w:t xml:space="preserve">Перечень показателей и критерии оценки </w:t>
            </w:r>
          </w:p>
          <w:p w:rsidR="009E1424" w:rsidRPr="004554AC" w:rsidRDefault="009E1424" w:rsidP="00837174">
            <w:pPr>
              <w:pStyle w:val="p7"/>
              <w:jc w:val="both"/>
              <w:rPr>
                <w:sz w:val="28"/>
                <w:szCs w:val="28"/>
              </w:rPr>
            </w:pPr>
            <w:r w:rsidRPr="004554AC">
              <w:rPr>
                <w:sz w:val="28"/>
                <w:szCs w:val="28"/>
              </w:rPr>
              <w:t>(значения показателей)</w:t>
            </w:r>
          </w:p>
        </w:tc>
        <w:tc>
          <w:tcPr>
            <w:tcW w:w="0" w:type="auto"/>
            <w:vAlign w:val="center"/>
          </w:tcPr>
          <w:p w:rsidR="009E1424" w:rsidRPr="004554AC" w:rsidRDefault="009E1424" w:rsidP="00837174">
            <w:pPr>
              <w:pStyle w:val="p7"/>
              <w:jc w:val="both"/>
              <w:rPr>
                <w:sz w:val="28"/>
                <w:szCs w:val="28"/>
              </w:rPr>
            </w:pPr>
            <w:r w:rsidRPr="004554AC">
              <w:rPr>
                <w:sz w:val="28"/>
                <w:szCs w:val="28"/>
              </w:rPr>
              <w:t>Периодичность</w:t>
            </w:r>
          </w:p>
        </w:tc>
        <w:tc>
          <w:tcPr>
            <w:tcW w:w="0" w:type="auto"/>
            <w:vAlign w:val="center"/>
          </w:tcPr>
          <w:p w:rsidR="009E1424" w:rsidRPr="004554AC" w:rsidRDefault="009E1424" w:rsidP="00837174">
            <w:pPr>
              <w:pStyle w:val="p7"/>
              <w:jc w:val="both"/>
              <w:rPr>
                <w:sz w:val="28"/>
                <w:szCs w:val="28"/>
              </w:rPr>
            </w:pPr>
            <w:r w:rsidRPr="004554AC">
              <w:rPr>
                <w:sz w:val="28"/>
                <w:szCs w:val="28"/>
              </w:rPr>
              <w:t xml:space="preserve">Размер стимулирующих </w:t>
            </w:r>
            <w:proofErr w:type="spellStart"/>
            <w:r w:rsidRPr="004554AC">
              <w:rPr>
                <w:sz w:val="28"/>
                <w:szCs w:val="28"/>
              </w:rPr>
              <w:t>выплат</w:t>
            </w:r>
            <w:proofErr w:type="gramStart"/>
            <w:r w:rsidRPr="004554AC">
              <w:rPr>
                <w:sz w:val="28"/>
                <w:szCs w:val="28"/>
              </w:rPr>
              <w:t>,б</w:t>
            </w:r>
            <w:proofErr w:type="gramEnd"/>
            <w:r w:rsidRPr="004554AC">
              <w:rPr>
                <w:sz w:val="28"/>
                <w:szCs w:val="28"/>
              </w:rPr>
              <w:t>аллы</w:t>
            </w:r>
            <w:proofErr w:type="spellEnd"/>
            <w:r w:rsidRPr="004554AC">
              <w:rPr>
                <w:sz w:val="28"/>
                <w:szCs w:val="28"/>
              </w:rPr>
              <w:t xml:space="preserve"> </w:t>
            </w:r>
          </w:p>
        </w:tc>
      </w:tr>
      <w:tr w:rsidR="009E1424" w:rsidRPr="004554AC" w:rsidTr="00837174">
        <w:trPr>
          <w:tblCellSpacing w:w="15" w:type="dxa"/>
        </w:trPr>
        <w:tc>
          <w:tcPr>
            <w:tcW w:w="0" w:type="auto"/>
            <w:vAlign w:val="center"/>
          </w:tcPr>
          <w:p w:rsidR="009E1424" w:rsidRPr="004554AC" w:rsidRDefault="009E1424" w:rsidP="00837174">
            <w:pPr>
              <w:pStyle w:val="p7"/>
              <w:jc w:val="both"/>
              <w:rPr>
                <w:sz w:val="28"/>
                <w:szCs w:val="28"/>
              </w:rPr>
            </w:pPr>
            <w:r w:rsidRPr="004554AC">
              <w:rPr>
                <w:sz w:val="28"/>
                <w:szCs w:val="28"/>
              </w:rPr>
              <w:t xml:space="preserve">Учреждения клубного типа </w:t>
            </w:r>
          </w:p>
        </w:tc>
        <w:tc>
          <w:tcPr>
            <w:tcW w:w="0" w:type="auto"/>
            <w:vAlign w:val="center"/>
          </w:tcPr>
          <w:p w:rsidR="009E1424" w:rsidRPr="004554AC" w:rsidRDefault="009E1424" w:rsidP="00837174">
            <w:pPr>
              <w:pStyle w:val="p8"/>
              <w:jc w:val="both"/>
              <w:rPr>
                <w:sz w:val="28"/>
                <w:szCs w:val="28"/>
              </w:rPr>
            </w:pPr>
            <w:r w:rsidRPr="004554AC">
              <w:rPr>
                <w:sz w:val="28"/>
                <w:szCs w:val="28"/>
              </w:rPr>
              <w:t xml:space="preserve">1. Число проведенных </w:t>
            </w:r>
            <w:proofErr w:type="spellStart"/>
            <w:r w:rsidRPr="004554AC">
              <w:rPr>
                <w:sz w:val="28"/>
                <w:szCs w:val="28"/>
              </w:rPr>
              <w:t>культурно-досуговых</w:t>
            </w:r>
            <w:proofErr w:type="spellEnd"/>
            <w:r w:rsidRPr="004554AC">
              <w:rPr>
                <w:sz w:val="28"/>
                <w:szCs w:val="28"/>
              </w:rPr>
              <w:t xml:space="preserve"> мероприятий</w:t>
            </w:r>
          </w:p>
          <w:p w:rsidR="009E1424" w:rsidRPr="004554AC" w:rsidRDefault="009E1424" w:rsidP="00837174">
            <w:pPr>
              <w:pStyle w:val="p7"/>
              <w:jc w:val="both"/>
              <w:rPr>
                <w:sz w:val="28"/>
                <w:szCs w:val="28"/>
              </w:rPr>
            </w:pPr>
            <w:r w:rsidRPr="004554AC">
              <w:rPr>
                <w:sz w:val="28"/>
                <w:szCs w:val="28"/>
              </w:rPr>
              <w:t>- 100% показателя, установленного в муниципальном задании</w:t>
            </w:r>
          </w:p>
          <w:p w:rsidR="009E1424" w:rsidRPr="004554AC" w:rsidRDefault="009E1424" w:rsidP="00837174">
            <w:pPr>
              <w:pStyle w:val="p7"/>
              <w:jc w:val="both"/>
              <w:rPr>
                <w:sz w:val="28"/>
                <w:szCs w:val="28"/>
              </w:rPr>
            </w:pPr>
            <w:r w:rsidRPr="004554AC">
              <w:rPr>
                <w:sz w:val="28"/>
                <w:szCs w:val="28"/>
              </w:rPr>
              <w:t xml:space="preserve">- 80% </w:t>
            </w:r>
          </w:p>
          <w:p w:rsidR="009E1424" w:rsidRPr="004554AC" w:rsidRDefault="009E1424" w:rsidP="00837174">
            <w:pPr>
              <w:pStyle w:val="p7"/>
              <w:jc w:val="both"/>
              <w:rPr>
                <w:sz w:val="28"/>
                <w:szCs w:val="28"/>
              </w:rPr>
            </w:pPr>
            <w:r w:rsidRPr="004554AC">
              <w:rPr>
                <w:sz w:val="28"/>
                <w:szCs w:val="28"/>
              </w:rPr>
              <w:t>- менее 80%</w:t>
            </w:r>
          </w:p>
          <w:p w:rsidR="009E1424" w:rsidRPr="004554AC" w:rsidRDefault="009E1424" w:rsidP="00837174">
            <w:pPr>
              <w:pStyle w:val="p7"/>
              <w:jc w:val="both"/>
              <w:rPr>
                <w:sz w:val="28"/>
                <w:szCs w:val="28"/>
              </w:rPr>
            </w:pPr>
            <w:r w:rsidRPr="004554AC">
              <w:rPr>
                <w:sz w:val="28"/>
                <w:szCs w:val="28"/>
              </w:rPr>
              <w:t xml:space="preserve">2. Количество участников культурно - </w:t>
            </w:r>
            <w:proofErr w:type="spellStart"/>
            <w:r w:rsidRPr="004554AC">
              <w:rPr>
                <w:sz w:val="28"/>
                <w:szCs w:val="28"/>
              </w:rPr>
              <w:t>досуговых</w:t>
            </w:r>
            <w:proofErr w:type="spellEnd"/>
            <w:r w:rsidRPr="004554AC">
              <w:rPr>
                <w:sz w:val="28"/>
                <w:szCs w:val="28"/>
              </w:rPr>
              <w:t xml:space="preserve"> мероприятий</w:t>
            </w:r>
          </w:p>
          <w:p w:rsidR="009E1424" w:rsidRPr="004554AC" w:rsidRDefault="009E1424" w:rsidP="005F3828">
            <w:pPr>
              <w:pStyle w:val="p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554AC">
              <w:rPr>
                <w:sz w:val="28"/>
                <w:szCs w:val="28"/>
              </w:rPr>
              <w:t>- 100% показателя, установленного в муниципальном задании</w:t>
            </w:r>
          </w:p>
          <w:p w:rsidR="009E1424" w:rsidRPr="004554AC" w:rsidRDefault="009E1424" w:rsidP="005F3828">
            <w:pPr>
              <w:pStyle w:val="p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554AC">
              <w:rPr>
                <w:sz w:val="28"/>
                <w:szCs w:val="28"/>
              </w:rPr>
              <w:t xml:space="preserve">- 80% </w:t>
            </w:r>
          </w:p>
          <w:p w:rsidR="009E1424" w:rsidRPr="004554AC" w:rsidRDefault="009E1424" w:rsidP="005F3828">
            <w:pPr>
              <w:pStyle w:val="p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554AC">
              <w:rPr>
                <w:sz w:val="28"/>
                <w:szCs w:val="28"/>
              </w:rPr>
              <w:t>- менее 80%</w:t>
            </w:r>
          </w:p>
          <w:p w:rsidR="009E1424" w:rsidRPr="004554AC" w:rsidRDefault="009E1424" w:rsidP="005F3828">
            <w:pPr>
              <w:pStyle w:val="p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554AC">
              <w:rPr>
                <w:sz w:val="28"/>
                <w:szCs w:val="28"/>
              </w:rPr>
              <w:t>3. Количество участников клубных формирований</w:t>
            </w:r>
          </w:p>
          <w:p w:rsidR="009E1424" w:rsidRPr="004554AC" w:rsidRDefault="009E1424" w:rsidP="005F3828">
            <w:pPr>
              <w:pStyle w:val="p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554AC">
              <w:rPr>
                <w:sz w:val="28"/>
                <w:szCs w:val="28"/>
              </w:rPr>
              <w:t>- 100% показателя, установленного в муниципальном задании</w:t>
            </w:r>
          </w:p>
          <w:p w:rsidR="009E1424" w:rsidRPr="004554AC" w:rsidRDefault="009E1424" w:rsidP="005F3828">
            <w:pPr>
              <w:pStyle w:val="p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554AC">
              <w:rPr>
                <w:sz w:val="28"/>
                <w:szCs w:val="28"/>
              </w:rPr>
              <w:t>- 80%</w:t>
            </w:r>
          </w:p>
          <w:p w:rsidR="009E1424" w:rsidRPr="004554AC" w:rsidRDefault="009E1424" w:rsidP="005F3828">
            <w:pPr>
              <w:pStyle w:val="p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554AC">
              <w:rPr>
                <w:sz w:val="28"/>
                <w:szCs w:val="28"/>
              </w:rPr>
              <w:t xml:space="preserve">- менее 80% </w:t>
            </w:r>
          </w:p>
          <w:p w:rsidR="009E1424" w:rsidRPr="004554AC" w:rsidRDefault="009E1424" w:rsidP="005F3828">
            <w:pPr>
              <w:pStyle w:val="p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554AC">
              <w:rPr>
                <w:sz w:val="28"/>
                <w:szCs w:val="28"/>
              </w:rPr>
              <w:lastRenderedPageBreak/>
              <w:t>4. Число клубных формирований</w:t>
            </w:r>
          </w:p>
          <w:p w:rsidR="009E1424" w:rsidRPr="004554AC" w:rsidRDefault="009E1424" w:rsidP="005F3828">
            <w:pPr>
              <w:pStyle w:val="p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554AC">
              <w:rPr>
                <w:sz w:val="28"/>
                <w:szCs w:val="28"/>
              </w:rPr>
              <w:t>- 100% показателя, установленного в муниципальном задании</w:t>
            </w:r>
          </w:p>
          <w:p w:rsidR="009E1424" w:rsidRPr="004554AC" w:rsidRDefault="009E1424" w:rsidP="005F3828">
            <w:pPr>
              <w:pStyle w:val="p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554AC">
              <w:rPr>
                <w:sz w:val="28"/>
                <w:szCs w:val="28"/>
              </w:rPr>
              <w:t xml:space="preserve">- 80% </w:t>
            </w:r>
          </w:p>
          <w:p w:rsidR="009E1424" w:rsidRPr="004554AC" w:rsidRDefault="009E1424" w:rsidP="005F3828">
            <w:pPr>
              <w:pStyle w:val="p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554AC">
              <w:rPr>
                <w:sz w:val="28"/>
                <w:szCs w:val="28"/>
              </w:rPr>
              <w:t>- менее 80%</w:t>
            </w:r>
          </w:p>
          <w:p w:rsidR="009E1424" w:rsidRPr="004554AC" w:rsidRDefault="009E1424" w:rsidP="005F3828">
            <w:pPr>
              <w:pStyle w:val="p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554AC">
              <w:rPr>
                <w:sz w:val="28"/>
                <w:szCs w:val="28"/>
              </w:rPr>
              <w:t>5. Проведение учреждением межрегиональных, всероссийских мероприятий, участие в проектах, грантах, реализации мероприятий федеральных и государственных программ, да/нет</w:t>
            </w:r>
          </w:p>
          <w:p w:rsidR="009E1424" w:rsidRPr="004554AC" w:rsidRDefault="009E1424" w:rsidP="005F3828">
            <w:pPr>
              <w:pStyle w:val="p8"/>
              <w:jc w:val="both"/>
              <w:rPr>
                <w:sz w:val="28"/>
                <w:szCs w:val="28"/>
              </w:rPr>
            </w:pPr>
            <w:r w:rsidRPr="004554AC">
              <w:rPr>
                <w:sz w:val="28"/>
                <w:szCs w:val="28"/>
              </w:rPr>
              <w:t>6. Отсутствие фактов нарушения финансово-хозяйственной деятельности учреждения, просроченной дебиторской и кредиторской задолженности, да/нет</w:t>
            </w:r>
          </w:p>
          <w:p w:rsidR="009E1424" w:rsidRPr="004554AC" w:rsidRDefault="009E1424" w:rsidP="005F3828">
            <w:pPr>
              <w:pStyle w:val="p8"/>
              <w:jc w:val="both"/>
              <w:rPr>
                <w:sz w:val="28"/>
                <w:szCs w:val="28"/>
              </w:rPr>
            </w:pPr>
            <w:r w:rsidRPr="004554AC">
              <w:rPr>
                <w:sz w:val="28"/>
                <w:szCs w:val="28"/>
              </w:rPr>
              <w:t xml:space="preserve">7. Рост средней заработной платы работников учреждения </w:t>
            </w:r>
            <w:proofErr w:type="gramStart"/>
            <w:r w:rsidRPr="004554AC">
              <w:rPr>
                <w:sz w:val="28"/>
                <w:szCs w:val="28"/>
              </w:rPr>
              <w:t>в отчетном году по сравнению с предшествующим годом без учета повышения размера заработной платы в соответствии</w:t>
            </w:r>
            <w:proofErr w:type="gramEnd"/>
            <w:r w:rsidRPr="004554AC">
              <w:rPr>
                <w:sz w:val="28"/>
                <w:szCs w:val="28"/>
              </w:rPr>
              <w:t xml:space="preserve"> с нормативными правовыми актами Губернатора Новосибирской области и Правительства Новосибирской области да/нет</w:t>
            </w:r>
          </w:p>
          <w:p w:rsidR="009E1424" w:rsidRPr="004554AC" w:rsidRDefault="009E1424" w:rsidP="005F3828">
            <w:pPr>
              <w:pStyle w:val="p7"/>
              <w:jc w:val="both"/>
              <w:rPr>
                <w:sz w:val="28"/>
                <w:szCs w:val="28"/>
              </w:rPr>
            </w:pPr>
            <w:r w:rsidRPr="004554AC">
              <w:rPr>
                <w:sz w:val="28"/>
                <w:szCs w:val="28"/>
              </w:rPr>
              <w:t xml:space="preserve">8. </w:t>
            </w:r>
            <w:proofErr w:type="gramStart"/>
            <w:r w:rsidRPr="004554AC">
              <w:rPr>
                <w:sz w:val="28"/>
                <w:szCs w:val="28"/>
              </w:rPr>
              <w:t xml:space="preserve">Удельный вес работников, прошедших повышение квалификации за последние 5 лет </w:t>
            </w:r>
            <w:proofErr w:type="gramEnd"/>
          </w:p>
          <w:p w:rsidR="009E1424" w:rsidRPr="004554AC" w:rsidRDefault="009E1424" w:rsidP="005F3828">
            <w:pPr>
              <w:pStyle w:val="p7"/>
              <w:jc w:val="both"/>
              <w:rPr>
                <w:sz w:val="28"/>
                <w:szCs w:val="28"/>
              </w:rPr>
            </w:pPr>
            <w:r w:rsidRPr="004554AC">
              <w:rPr>
                <w:sz w:val="28"/>
                <w:szCs w:val="28"/>
              </w:rPr>
              <w:t xml:space="preserve">- 80% и более </w:t>
            </w:r>
          </w:p>
          <w:p w:rsidR="009E1424" w:rsidRPr="004554AC" w:rsidRDefault="009E1424" w:rsidP="005F3828">
            <w:pPr>
              <w:pStyle w:val="p7"/>
              <w:jc w:val="both"/>
              <w:rPr>
                <w:sz w:val="28"/>
                <w:szCs w:val="28"/>
              </w:rPr>
            </w:pPr>
            <w:r w:rsidRPr="004554AC">
              <w:rPr>
                <w:sz w:val="28"/>
                <w:szCs w:val="28"/>
              </w:rPr>
              <w:lastRenderedPageBreak/>
              <w:t>- 60%</w:t>
            </w:r>
          </w:p>
          <w:p w:rsidR="009E1424" w:rsidRPr="004554AC" w:rsidRDefault="009E1424" w:rsidP="005F3828">
            <w:pPr>
              <w:pStyle w:val="p7"/>
              <w:jc w:val="both"/>
              <w:rPr>
                <w:sz w:val="28"/>
                <w:szCs w:val="28"/>
              </w:rPr>
            </w:pPr>
            <w:r w:rsidRPr="004554AC">
              <w:rPr>
                <w:sz w:val="28"/>
                <w:szCs w:val="28"/>
              </w:rPr>
              <w:t>- менее 60%</w:t>
            </w:r>
          </w:p>
          <w:p w:rsidR="005F3828" w:rsidRDefault="009E1424" w:rsidP="005F3828">
            <w:pPr>
              <w:pStyle w:val="p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554AC">
              <w:rPr>
                <w:sz w:val="28"/>
                <w:szCs w:val="28"/>
              </w:rPr>
              <w:t>9.Наличие собственного интернет-сайта учреждения и обеспечение его поддержки в актуальном состоянии да/нет</w:t>
            </w:r>
          </w:p>
          <w:p w:rsidR="009E1424" w:rsidRPr="004554AC" w:rsidRDefault="009E1424" w:rsidP="005F3828">
            <w:pPr>
              <w:pStyle w:val="p8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554AC">
              <w:rPr>
                <w:sz w:val="28"/>
                <w:szCs w:val="28"/>
              </w:rPr>
              <w:t xml:space="preserve"> </w:t>
            </w:r>
          </w:p>
          <w:p w:rsidR="009E1424" w:rsidRDefault="009E1424" w:rsidP="005F3828">
            <w:pPr>
              <w:pStyle w:val="p8"/>
              <w:spacing w:before="0" w:beforeAutospacing="0" w:after="0" w:afterAutospacing="0"/>
              <w:jc w:val="both"/>
              <w:rPr>
                <w:rStyle w:val="s1"/>
                <w:sz w:val="28"/>
                <w:szCs w:val="28"/>
              </w:rPr>
            </w:pPr>
            <w:r w:rsidRPr="004554AC">
              <w:rPr>
                <w:rStyle w:val="s1"/>
                <w:sz w:val="28"/>
                <w:szCs w:val="28"/>
              </w:rPr>
              <w:t>Всего максимальное количество баллов:</w:t>
            </w:r>
          </w:p>
          <w:p w:rsidR="009E1424" w:rsidRDefault="009E1424" w:rsidP="005F3828">
            <w:pPr>
              <w:pStyle w:val="p8"/>
              <w:jc w:val="both"/>
              <w:rPr>
                <w:sz w:val="28"/>
                <w:szCs w:val="28"/>
              </w:rPr>
            </w:pPr>
          </w:p>
          <w:p w:rsidR="009E1424" w:rsidRDefault="009E1424" w:rsidP="005F3828">
            <w:pPr>
              <w:pStyle w:val="p8"/>
              <w:jc w:val="both"/>
              <w:rPr>
                <w:sz w:val="28"/>
                <w:szCs w:val="28"/>
              </w:rPr>
            </w:pPr>
          </w:p>
          <w:p w:rsidR="009E1424" w:rsidRDefault="009E1424" w:rsidP="005F3828">
            <w:pPr>
              <w:pStyle w:val="p8"/>
              <w:jc w:val="both"/>
              <w:rPr>
                <w:sz w:val="28"/>
                <w:szCs w:val="28"/>
              </w:rPr>
            </w:pPr>
          </w:p>
          <w:p w:rsidR="009E1424" w:rsidRDefault="009E1424" w:rsidP="005F3828">
            <w:pPr>
              <w:pStyle w:val="p8"/>
              <w:jc w:val="both"/>
              <w:rPr>
                <w:sz w:val="28"/>
                <w:szCs w:val="28"/>
              </w:rPr>
            </w:pPr>
          </w:p>
          <w:p w:rsidR="009E1424" w:rsidRDefault="009E1424" w:rsidP="005F3828">
            <w:pPr>
              <w:pStyle w:val="p8"/>
              <w:jc w:val="both"/>
              <w:rPr>
                <w:sz w:val="28"/>
                <w:szCs w:val="28"/>
              </w:rPr>
            </w:pPr>
          </w:p>
          <w:p w:rsidR="009E1424" w:rsidRDefault="009E1424" w:rsidP="005F3828">
            <w:pPr>
              <w:pStyle w:val="p8"/>
              <w:jc w:val="both"/>
              <w:rPr>
                <w:sz w:val="28"/>
                <w:szCs w:val="28"/>
              </w:rPr>
            </w:pPr>
          </w:p>
          <w:p w:rsidR="009E1424" w:rsidRDefault="009E1424" w:rsidP="005F3828">
            <w:pPr>
              <w:pStyle w:val="p8"/>
              <w:jc w:val="both"/>
              <w:rPr>
                <w:sz w:val="28"/>
                <w:szCs w:val="28"/>
              </w:rPr>
            </w:pPr>
          </w:p>
          <w:p w:rsidR="009E1424" w:rsidRDefault="009E1424" w:rsidP="005F3828">
            <w:pPr>
              <w:pStyle w:val="p8"/>
              <w:jc w:val="both"/>
              <w:rPr>
                <w:sz w:val="28"/>
                <w:szCs w:val="28"/>
              </w:rPr>
            </w:pPr>
          </w:p>
          <w:p w:rsidR="009E1424" w:rsidRDefault="009E1424" w:rsidP="00837174">
            <w:pPr>
              <w:pStyle w:val="p8"/>
              <w:jc w:val="both"/>
              <w:rPr>
                <w:sz w:val="28"/>
                <w:szCs w:val="28"/>
              </w:rPr>
            </w:pPr>
          </w:p>
          <w:p w:rsidR="009E1424" w:rsidRDefault="009E1424" w:rsidP="00837174">
            <w:pPr>
              <w:pStyle w:val="p8"/>
              <w:jc w:val="both"/>
              <w:rPr>
                <w:sz w:val="28"/>
                <w:szCs w:val="28"/>
              </w:rPr>
            </w:pPr>
          </w:p>
          <w:p w:rsidR="009E1424" w:rsidRDefault="009E1424" w:rsidP="00837174">
            <w:pPr>
              <w:pStyle w:val="p8"/>
              <w:jc w:val="both"/>
              <w:rPr>
                <w:sz w:val="28"/>
                <w:szCs w:val="28"/>
              </w:rPr>
            </w:pPr>
          </w:p>
          <w:p w:rsidR="009E1424" w:rsidRDefault="009E1424" w:rsidP="00837174">
            <w:pPr>
              <w:pStyle w:val="p8"/>
              <w:jc w:val="both"/>
              <w:rPr>
                <w:sz w:val="28"/>
                <w:szCs w:val="28"/>
              </w:rPr>
            </w:pPr>
          </w:p>
          <w:p w:rsidR="009E1424" w:rsidRPr="004554AC" w:rsidRDefault="009E1424" w:rsidP="00837174">
            <w:pPr>
              <w:pStyle w:val="p8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9E1424" w:rsidRPr="004554AC" w:rsidRDefault="009E1424" w:rsidP="00837174">
            <w:pPr>
              <w:pStyle w:val="p7"/>
              <w:jc w:val="both"/>
              <w:rPr>
                <w:sz w:val="28"/>
                <w:szCs w:val="28"/>
              </w:rPr>
            </w:pPr>
            <w:r w:rsidRPr="004554AC">
              <w:rPr>
                <w:sz w:val="28"/>
                <w:szCs w:val="28"/>
              </w:rPr>
              <w:lastRenderedPageBreak/>
              <w:t>1 раз в полугодие</w:t>
            </w:r>
          </w:p>
          <w:p w:rsidR="009E1424" w:rsidRPr="004554AC" w:rsidRDefault="009E1424" w:rsidP="00837174">
            <w:pPr>
              <w:pStyle w:val="p7"/>
              <w:jc w:val="both"/>
              <w:rPr>
                <w:sz w:val="28"/>
                <w:szCs w:val="28"/>
              </w:rPr>
            </w:pPr>
            <w:r w:rsidRPr="004554AC">
              <w:rPr>
                <w:sz w:val="28"/>
                <w:szCs w:val="28"/>
              </w:rPr>
              <w:t>1 раз в полугодие</w:t>
            </w:r>
          </w:p>
          <w:p w:rsidR="009E1424" w:rsidRPr="004554AC" w:rsidRDefault="009E1424" w:rsidP="00837174">
            <w:pPr>
              <w:pStyle w:val="p7"/>
              <w:jc w:val="both"/>
              <w:rPr>
                <w:sz w:val="28"/>
                <w:szCs w:val="28"/>
              </w:rPr>
            </w:pPr>
            <w:r w:rsidRPr="004554AC">
              <w:rPr>
                <w:sz w:val="28"/>
                <w:szCs w:val="28"/>
              </w:rPr>
              <w:t>1 раз в полугодие</w:t>
            </w:r>
          </w:p>
          <w:p w:rsidR="009E1424" w:rsidRPr="004554AC" w:rsidRDefault="009E1424" w:rsidP="00837174">
            <w:pPr>
              <w:pStyle w:val="p7"/>
              <w:jc w:val="both"/>
              <w:rPr>
                <w:sz w:val="28"/>
                <w:szCs w:val="28"/>
              </w:rPr>
            </w:pPr>
            <w:r w:rsidRPr="004554AC">
              <w:rPr>
                <w:sz w:val="28"/>
                <w:szCs w:val="28"/>
              </w:rPr>
              <w:t>1 раз в полугодие</w:t>
            </w:r>
          </w:p>
          <w:p w:rsidR="009E1424" w:rsidRPr="004554AC" w:rsidRDefault="009E1424" w:rsidP="00837174">
            <w:pPr>
              <w:pStyle w:val="p7"/>
              <w:jc w:val="both"/>
              <w:rPr>
                <w:sz w:val="28"/>
                <w:szCs w:val="28"/>
              </w:rPr>
            </w:pPr>
            <w:r w:rsidRPr="004554AC">
              <w:rPr>
                <w:sz w:val="28"/>
                <w:szCs w:val="28"/>
              </w:rPr>
              <w:t>1 раз в полугодие</w:t>
            </w:r>
          </w:p>
          <w:p w:rsidR="009E1424" w:rsidRPr="004554AC" w:rsidRDefault="009E1424" w:rsidP="00837174">
            <w:pPr>
              <w:pStyle w:val="p7"/>
              <w:jc w:val="both"/>
              <w:rPr>
                <w:sz w:val="28"/>
                <w:szCs w:val="28"/>
              </w:rPr>
            </w:pPr>
            <w:r w:rsidRPr="004554AC">
              <w:rPr>
                <w:sz w:val="28"/>
                <w:szCs w:val="28"/>
              </w:rPr>
              <w:t>1 раз в полугодие</w:t>
            </w:r>
          </w:p>
          <w:p w:rsidR="009E1424" w:rsidRPr="004554AC" w:rsidRDefault="009E1424" w:rsidP="00837174">
            <w:pPr>
              <w:pStyle w:val="p7"/>
              <w:jc w:val="both"/>
              <w:rPr>
                <w:sz w:val="28"/>
                <w:szCs w:val="28"/>
              </w:rPr>
            </w:pPr>
            <w:r w:rsidRPr="004554AC">
              <w:rPr>
                <w:sz w:val="28"/>
                <w:szCs w:val="28"/>
              </w:rPr>
              <w:t>1 раз в полугодие</w:t>
            </w:r>
          </w:p>
          <w:p w:rsidR="009E1424" w:rsidRPr="004554AC" w:rsidRDefault="009E1424" w:rsidP="00837174">
            <w:pPr>
              <w:pStyle w:val="p7"/>
              <w:jc w:val="both"/>
              <w:rPr>
                <w:sz w:val="28"/>
                <w:szCs w:val="28"/>
              </w:rPr>
            </w:pPr>
            <w:r w:rsidRPr="004554AC">
              <w:rPr>
                <w:sz w:val="28"/>
                <w:szCs w:val="28"/>
              </w:rPr>
              <w:t>1 раз в полугодие</w:t>
            </w:r>
          </w:p>
        </w:tc>
        <w:tc>
          <w:tcPr>
            <w:tcW w:w="0" w:type="auto"/>
            <w:vAlign w:val="center"/>
          </w:tcPr>
          <w:p w:rsidR="009E1424" w:rsidRPr="004554AC" w:rsidRDefault="009E1424" w:rsidP="00837174">
            <w:pPr>
              <w:pStyle w:val="p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4554AC">
              <w:rPr>
                <w:sz w:val="28"/>
                <w:szCs w:val="28"/>
              </w:rPr>
              <w:t>10</w:t>
            </w:r>
          </w:p>
          <w:p w:rsidR="009E1424" w:rsidRPr="004554AC" w:rsidRDefault="009E1424" w:rsidP="00837174">
            <w:pPr>
              <w:pStyle w:val="p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Pr="004554AC">
              <w:rPr>
                <w:sz w:val="28"/>
                <w:szCs w:val="28"/>
              </w:rPr>
              <w:t>5</w:t>
            </w:r>
          </w:p>
          <w:p w:rsidR="009E1424" w:rsidRPr="004554AC" w:rsidRDefault="009E1424" w:rsidP="00837174">
            <w:pPr>
              <w:pStyle w:val="p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Pr="004554AC">
              <w:rPr>
                <w:sz w:val="28"/>
                <w:szCs w:val="28"/>
              </w:rPr>
              <w:t>0</w:t>
            </w:r>
          </w:p>
          <w:p w:rsidR="009E1424" w:rsidRPr="004554AC" w:rsidRDefault="009E1424" w:rsidP="00837174">
            <w:pPr>
              <w:pStyle w:val="p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4554AC">
              <w:rPr>
                <w:sz w:val="28"/>
                <w:szCs w:val="28"/>
              </w:rPr>
              <w:t>10</w:t>
            </w:r>
          </w:p>
          <w:p w:rsidR="009E1424" w:rsidRPr="004554AC" w:rsidRDefault="009E1424" w:rsidP="00837174">
            <w:pPr>
              <w:pStyle w:val="p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4554AC">
              <w:rPr>
                <w:sz w:val="28"/>
                <w:szCs w:val="28"/>
              </w:rPr>
              <w:t>5</w:t>
            </w:r>
          </w:p>
          <w:p w:rsidR="009E1424" w:rsidRPr="004554AC" w:rsidRDefault="009E1424" w:rsidP="00837174">
            <w:pPr>
              <w:pStyle w:val="p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Pr="004554AC">
              <w:rPr>
                <w:sz w:val="28"/>
                <w:szCs w:val="28"/>
              </w:rPr>
              <w:t>0</w:t>
            </w:r>
          </w:p>
          <w:p w:rsidR="009E1424" w:rsidRPr="004554AC" w:rsidRDefault="009E1424" w:rsidP="00837174">
            <w:pPr>
              <w:pStyle w:val="p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4554AC">
              <w:rPr>
                <w:sz w:val="28"/>
                <w:szCs w:val="28"/>
              </w:rPr>
              <w:t>10</w:t>
            </w:r>
          </w:p>
          <w:p w:rsidR="009E1424" w:rsidRPr="004554AC" w:rsidRDefault="009E1424" w:rsidP="00837174">
            <w:pPr>
              <w:pStyle w:val="p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4554AC">
              <w:rPr>
                <w:sz w:val="28"/>
                <w:szCs w:val="28"/>
              </w:rPr>
              <w:t>5</w:t>
            </w:r>
          </w:p>
          <w:p w:rsidR="009E1424" w:rsidRPr="004554AC" w:rsidRDefault="009E1424" w:rsidP="00837174">
            <w:pPr>
              <w:pStyle w:val="p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4554AC">
              <w:rPr>
                <w:sz w:val="28"/>
                <w:szCs w:val="28"/>
              </w:rPr>
              <w:t>0</w:t>
            </w:r>
          </w:p>
          <w:p w:rsidR="009E1424" w:rsidRPr="004554AC" w:rsidRDefault="009E1424" w:rsidP="00837174">
            <w:pPr>
              <w:pStyle w:val="p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4554AC">
              <w:rPr>
                <w:sz w:val="28"/>
                <w:szCs w:val="28"/>
              </w:rPr>
              <w:t>10/0</w:t>
            </w:r>
          </w:p>
          <w:p w:rsidR="009E1424" w:rsidRPr="004554AC" w:rsidRDefault="009E1424" w:rsidP="00837174">
            <w:pPr>
              <w:pStyle w:val="p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4554AC">
              <w:rPr>
                <w:sz w:val="28"/>
                <w:szCs w:val="28"/>
              </w:rPr>
              <w:t>10/0</w:t>
            </w:r>
          </w:p>
          <w:p w:rsidR="009E1424" w:rsidRPr="004554AC" w:rsidRDefault="009E1424" w:rsidP="00837174">
            <w:pPr>
              <w:pStyle w:val="p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4554AC">
              <w:rPr>
                <w:sz w:val="28"/>
                <w:szCs w:val="28"/>
              </w:rPr>
              <w:t>10/0</w:t>
            </w:r>
          </w:p>
          <w:p w:rsidR="009E1424" w:rsidRPr="004554AC" w:rsidRDefault="009E1424" w:rsidP="00837174">
            <w:pPr>
              <w:pStyle w:val="p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4554AC">
              <w:rPr>
                <w:sz w:val="28"/>
                <w:szCs w:val="28"/>
              </w:rPr>
              <w:t>10</w:t>
            </w:r>
          </w:p>
          <w:p w:rsidR="009E1424" w:rsidRPr="004554AC" w:rsidRDefault="009E1424" w:rsidP="00837174">
            <w:pPr>
              <w:pStyle w:val="p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4554AC">
              <w:rPr>
                <w:sz w:val="28"/>
                <w:szCs w:val="28"/>
              </w:rPr>
              <w:t>10</w:t>
            </w:r>
          </w:p>
          <w:p w:rsidR="009E1424" w:rsidRPr="004554AC" w:rsidRDefault="009E1424" w:rsidP="00837174">
            <w:pPr>
              <w:pStyle w:val="p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4554AC">
              <w:rPr>
                <w:sz w:val="28"/>
                <w:szCs w:val="28"/>
              </w:rPr>
              <w:t>5</w:t>
            </w:r>
          </w:p>
          <w:p w:rsidR="009E1424" w:rsidRPr="004554AC" w:rsidRDefault="009E1424" w:rsidP="00837174">
            <w:pPr>
              <w:pStyle w:val="p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</w:t>
            </w:r>
            <w:r w:rsidRPr="004554AC">
              <w:rPr>
                <w:sz w:val="28"/>
                <w:szCs w:val="28"/>
              </w:rPr>
              <w:t>0</w:t>
            </w:r>
          </w:p>
          <w:p w:rsidR="009E1424" w:rsidRPr="004554AC" w:rsidRDefault="009E1424" w:rsidP="00837174">
            <w:pPr>
              <w:pStyle w:val="p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4554AC">
              <w:rPr>
                <w:sz w:val="28"/>
                <w:szCs w:val="28"/>
              </w:rPr>
              <w:t>5/0</w:t>
            </w:r>
          </w:p>
          <w:p w:rsidR="009E1424" w:rsidRPr="004554AC" w:rsidRDefault="009E1424" w:rsidP="00837174">
            <w:pPr>
              <w:pStyle w:val="p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4554AC">
              <w:rPr>
                <w:sz w:val="28"/>
                <w:szCs w:val="28"/>
              </w:rPr>
              <w:t>85 баллов</w:t>
            </w:r>
          </w:p>
        </w:tc>
      </w:tr>
    </w:tbl>
    <w:p w:rsidR="009E1424" w:rsidRPr="004554AC" w:rsidRDefault="009E1424" w:rsidP="009E1424">
      <w:pPr>
        <w:jc w:val="both"/>
        <w:rPr>
          <w:vanish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1"/>
        <w:gridCol w:w="81"/>
      </w:tblGrid>
      <w:tr w:rsidR="009E1424" w:rsidRPr="004554AC" w:rsidTr="00837174">
        <w:trPr>
          <w:tblCellSpacing w:w="15" w:type="dxa"/>
        </w:trPr>
        <w:tc>
          <w:tcPr>
            <w:tcW w:w="0" w:type="auto"/>
            <w:vAlign w:val="center"/>
          </w:tcPr>
          <w:p w:rsidR="009E1424" w:rsidRPr="004554AC" w:rsidRDefault="009E1424" w:rsidP="008371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F3828" w:rsidRDefault="005F3828" w:rsidP="005F3828">
            <w:pPr>
              <w:pStyle w:val="p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F3828" w:rsidRDefault="005F3828" w:rsidP="005F3828">
            <w:pPr>
              <w:pStyle w:val="p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F3828" w:rsidRDefault="005F3828" w:rsidP="005F3828">
            <w:pPr>
              <w:pStyle w:val="p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F3828" w:rsidRDefault="005F3828" w:rsidP="005F3828">
            <w:pPr>
              <w:pStyle w:val="p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F3828" w:rsidRDefault="005F3828" w:rsidP="005F3828">
            <w:pPr>
              <w:pStyle w:val="p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F3828" w:rsidRDefault="005F3828" w:rsidP="005F3828">
            <w:pPr>
              <w:pStyle w:val="p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F3828" w:rsidRDefault="005F3828" w:rsidP="005F3828">
            <w:pPr>
              <w:pStyle w:val="p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F3828" w:rsidRDefault="005F3828" w:rsidP="005F3828">
            <w:pPr>
              <w:pStyle w:val="p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F3828" w:rsidRDefault="005F3828" w:rsidP="005F3828">
            <w:pPr>
              <w:pStyle w:val="p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F3828" w:rsidRPr="004554AC" w:rsidRDefault="005F3828" w:rsidP="005F3828">
            <w:pPr>
              <w:pStyle w:val="p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</w:tbl>
    <w:p w:rsidR="005F3828" w:rsidRPr="004554AC" w:rsidRDefault="005F3828" w:rsidP="005F3828">
      <w:pPr>
        <w:pStyle w:val="p3"/>
        <w:spacing w:before="0" w:beforeAutospacing="0" w:after="0" w:afterAutospacing="0"/>
        <w:jc w:val="right"/>
        <w:rPr>
          <w:sz w:val="28"/>
          <w:szCs w:val="28"/>
        </w:rPr>
      </w:pPr>
      <w:r w:rsidRPr="004554AC">
        <w:rPr>
          <w:sz w:val="28"/>
          <w:szCs w:val="28"/>
        </w:rPr>
        <w:lastRenderedPageBreak/>
        <w:t>Приложение № 2</w:t>
      </w:r>
    </w:p>
    <w:p w:rsidR="005F3828" w:rsidRPr="004554AC" w:rsidRDefault="005F3828" w:rsidP="005F3828">
      <w:pPr>
        <w:pStyle w:val="p3"/>
        <w:spacing w:before="0" w:beforeAutospacing="0" w:after="0" w:afterAutospacing="0"/>
        <w:jc w:val="right"/>
        <w:rPr>
          <w:sz w:val="28"/>
          <w:szCs w:val="28"/>
        </w:rPr>
      </w:pPr>
      <w:r w:rsidRPr="004554AC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а</w:t>
      </w:r>
      <w:r w:rsidRPr="004554AC">
        <w:rPr>
          <w:sz w:val="28"/>
          <w:szCs w:val="28"/>
        </w:rPr>
        <w:t>дминистрации</w:t>
      </w:r>
    </w:p>
    <w:p w:rsidR="005F3828" w:rsidRPr="004554AC" w:rsidRDefault="005F3828" w:rsidP="005F3828">
      <w:pPr>
        <w:pStyle w:val="p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Шагальского </w:t>
      </w:r>
      <w:r w:rsidRPr="004554AC">
        <w:rPr>
          <w:sz w:val="28"/>
          <w:szCs w:val="28"/>
        </w:rPr>
        <w:t>сельсовета</w:t>
      </w:r>
    </w:p>
    <w:p w:rsidR="005F3828" w:rsidRPr="004554AC" w:rsidRDefault="005F3828" w:rsidP="005F3828">
      <w:pPr>
        <w:pStyle w:val="p3"/>
        <w:spacing w:before="0" w:beforeAutospacing="0" w:after="0" w:afterAutospacing="0"/>
        <w:jc w:val="right"/>
        <w:rPr>
          <w:sz w:val="28"/>
          <w:szCs w:val="28"/>
        </w:rPr>
      </w:pPr>
      <w:r w:rsidRPr="004554AC">
        <w:rPr>
          <w:sz w:val="28"/>
          <w:szCs w:val="28"/>
        </w:rPr>
        <w:t>Доволенского района</w:t>
      </w:r>
    </w:p>
    <w:p w:rsidR="005F3828" w:rsidRPr="004554AC" w:rsidRDefault="005F3828" w:rsidP="005F3828">
      <w:pPr>
        <w:pStyle w:val="p3"/>
        <w:spacing w:before="0" w:beforeAutospacing="0" w:after="0" w:afterAutospacing="0"/>
        <w:jc w:val="right"/>
        <w:rPr>
          <w:sz w:val="28"/>
          <w:szCs w:val="28"/>
        </w:rPr>
      </w:pPr>
      <w:r w:rsidRPr="004554AC">
        <w:rPr>
          <w:sz w:val="28"/>
          <w:szCs w:val="28"/>
        </w:rPr>
        <w:t>Новосибирской области</w:t>
      </w:r>
    </w:p>
    <w:p w:rsidR="000C0711" w:rsidRPr="000C0711" w:rsidRDefault="000C0711" w:rsidP="000C0711">
      <w:pPr>
        <w:pStyle w:val="a3"/>
        <w:jc w:val="right"/>
        <w:rPr>
          <w:rStyle w:val="s1"/>
          <w:rFonts w:ascii="Times New Roman" w:hAnsi="Times New Roman"/>
          <w:sz w:val="28"/>
          <w:szCs w:val="28"/>
        </w:rPr>
      </w:pPr>
      <w:r w:rsidRPr="000C0711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0711">
        <w:rPr>
          <w:rFonts w:ascii="Times New Roman" w:hAnsi="Times New Roman"/>
          <w:sz w:val="28"/>
          <w:szCs w:val="28"/>
        </w:rPr>
        <w:t xml:space="preserve"> 25.11.2014 № 4</w:t>
      </w:r>
      <w:r>
        <w:rPr>
          <w:rFonts w:ascii="Times New Roman" w:hAnsi="Times New Roman"/>
          <w:sz w:val="28"/>
          <w:szCs w:val="28"/>
        </w:rPr>
        <w:t>5</w:t>
      </w:r>
    </w:p>
    <w:p w:rsidR="000C0711" w:rsidRDefault="000C0711" w:rsidP="000C0711">
      <w:pPr>
        <w:pStyle w:val="a3"/>
        <w:jc w:val="center"/>
        <w:rPr>
          <w:rStyle w:val="s1"/>
          <w:rFonts w:ascii="Times New Roman" w:hAnsi="Times New Roman"/>
          <w:sz w:val="28"/>
          <w:szCs w:val="28"/>
        </w:rPr>
      </w:pPr>
    </w:p>
    <w:p w:rsidR="007E5DCD" w:rsidRDefault="009E1424" w:rsidP="007E5DCD">
      <w:pPr>
        <w:pStyle w:val="p1"/>
        <w:spacing w:before="0" w:beforeAutospacing="0" w:after="0" w:afterAutospacing="0"/>
        <w:jc w:val="center"/>
        <w:rPr>
          <w:rStyle w:val="s3"/>
          <w:sz w:val="28"/>
          <w:szCs w:val="28"/>
        </w:rPr>
      </w:pPr>
      <w:r w:rsidRPr="004554AC">
        <w:rPr>
          <w:rStyle w:val="s3"/>
          <w:sz w:val="28"/>
          <w:szCs w:val="28"/>
        </w:rPr>
        <w:t>ПОРЯДОК</w:t>
      </w:r>
    </w:p>
    <w:p w:rsidR="009E1424" w:rsidRPr="004554AC" w:rsidRDefault="009E1424" w:rsidP="007E5DCD">
      <w:pPr>
        <w:pStyle w:val="p1"/>
        <w:spacing w:before="0" w:beforeAutospacing="0" w:after="0" w:afterAutospacing="0"/>
        <w:jc w:val="center"/>
        <w:rPr>
          <w:sz w:val="28"/>
          <w:szCs w:val="28"/>
        </w:rPr>
      </w:pPr>
      <w:r w:rsidRPr="004554AC">
        <w:rPr>
          <w:rStyle w:val="s3"/>
          <w:sz w:val="28"/>
          <w:szCs w:val="28"/>
        </w:rPr>
        <w:t xml:space="preserve">премирования руководителя по результатам </w:t>
      </w:r>
      <w:proofErr w:type="gramStart"/>
      <w:r w:rsidRPr="004554AC">
        <w:rPr>
          <w:rStyle w:val="s1"/>
          <w:sz w:val="28"/>
          <w:szCs w:val="28"/>
        </w:rPr>
        <w:t xml:space="preserve">оценки выполнения целевых показателей эффективности деятельности муниципальных учреждений </w:t>
      </w:r>
      <w:r>
        <w:rPr>
          <w:rStyle w:val="s1"/>
          <w:sz w:val="28"/>
          <w:szCs w:val="28"/>
        </w:rPr>
        <w:t>а</w:t>
      </w:r>
      <w:r w:rsidRPr="004554AC">
        <w:rPr>
          <w:rStyle w:val="s1"/>
          <w:sz w:val="28"/>
          <w:szCs w:val="28"/>
        </w:rPr>
        <w:t>дминистрации</w:t>
      </w:r>
      <w:proofErr w:type="gramEnd"/>
      <w:r w:rsidRPr="004554AC">
        <w:rPr>
          <w:rStyle w:val="s1"/>
          <w:sz w:val="28"/>
          <w:szCs w:val="28"/>
        </w:rPr>
        <w:t xml:space="preserve"> </w:t>
      </w:r>
      <w:r>
        <w:rPr>
          <w:rStyle w:val="s1"/>
          <w:sz w:val="28"/>
          <w:szCs w:val="28"/>
        </w:rPr>
        <w:t>Шагальского</w:t>
      </w:r>
      <w:r w:rsidRPr="004554AC">
        <w:rPr>
          <w:rStyle w:val="s1"/>
          <w:sz w:val="28"/>
          <w:szCs w:val="28"/>
        </w:rPr>
        <w:t xml:space="preserve"> сельсовета Доволенского района Новосибирской области</w:t>
      </w:r>
    </w:p>
    <w:p w:rsidR="009E1424" w:rsidRPr="004554AC" w:rsidRDefault="009E1424" w:rsidP="007E5DCD">
      <w:pPr>
        <w:pStyle w:val="p11"/>
        <w:spacing w:before="0" w:beforeAutospacing="0" w:after="0" w:afterAutospacing="0"/>
        <w:jc w:val="both"/>
        <w:rPr>
          <w:sz w:val="28"/>
          <w:szCs w:val="28"/>
        </w:rPr>
      </w:pPr>
      <w:r w:rsidRPr="004554AC">
        <w:rPr>
          <w:rStyle w:val="s4"/>
          <w:sz w:val="28"/>
          <w:szCs w:val="28"/>
        </w:rPr>
        <w:t>1.</w:t>
      </w:r>
      <w:r w:rsidRPr="004554AC">
        <w:rPr>
          <w:rStyle w:val="s4"/>
          <w:rFonts w:ascii="Arial Unicode MS" w:hAnsi="Arial Unicode MS" w:cs="Arial Unicode MS"/>
          <w:sz w:val="28"/>
          <w:szCs w:val="28"/>
        </w:rPr>
        <w:t>​</w:t>
      </w:r>
      <w:r w:rsidRPr="004554AC">
        <w:rPr>
          <w:rStyle w:val="s4"/>
          <w:sz w:val="28"/>
          <w:szCs w:val="28"/>
        </w:rPr>
        <w:t> </w:t>
      </w:r>
      <w:r w:rsidRPr="004554AC">
        <w:rPr>
          <w:sz w:val="28"/>
          <w:szCs w:val="28"/>
        </w:rPr>
        <w:t xml:space="preserve">Премирование руководителя муниципального казенного учреждения МКУК </w:t>
      </w:r>
      <w:r>
        <w:rPr>
          <w:sz w:val="28"/>
          <w:szCs w:val="28"/>
        </w:rPr>
        <w:t>Шагальский</w:t>
      </w:r>
      <w:r w:rsidRPr="004554AC">
        <w:rPr>
          <w:sz w:val="28"/>
          <w:szCs w:val="28"/>
        </w:rPr>
        <w:t xml:space="preserve"> СДК за отчетный период осуществляется в следующем порядке:</w:t>
      </w:r>
    </w:p>
    <w:p w:rsidR="009E1424" w:rsidRPr="004554AC" w:rsidRDefault="009E1424" w:rsidP="009E1424">
      <w:pPr>
        <w:pStyle w:val="p5"/>
        <w:jc w:val="both"/>
        <w:rPr>
          <w:sz w:val="28"/>
          <w:szCs w:val="28"/>
        </w:rPr>
      </w:pPr>
      <w:proofErr w:type="gramStart"/>
      <w:r w:rsidRPr="004554AC">
        <w:rPr>
          <w:rStyle w:val="s2"/>
          <w:sz w:val="28"/>
          <w:szCs w:val="28"/>
        </w:rPr>
        <w:t xml:space="preserve">Выплаты стимулирующего характера руководителю учреждения устанавливаются по результатам деятельности учреждения за полугодие и год на основании </w:t>
      </w:r>
      <w:r w:rsidRPr="004554AC">
        <w:rPr>
          <w:sz w:val="28"/>
          <w:szCs w:val="28"/>
        </w:rPr>
        <w:t xml:space="preserve">отчетности муниципальных учреждений о выполнении показателей эффективности деятельности учреждений и критериев оценки работы их руководителя представленных в </w:t>
      </w:r>
      <w:r w:rsidRPr="004554AC">
        <w:rPr>
          <w:rStyle w:val="s2"/>
          <w:sz w:val="28"/>
          <w:szCs w:val="28"/>
        </w:rPr>
        <w:t xml:space="preserve">структурное подразделение </w:t>
      </w:r>
      <w:r>
        <w:rPr>
          <w:rStyle w:val="s2"/>
          <w:sz w:val="28"/>
          <w:szCs w:val="28"/>
        </w:rPr>
        <w:t>а</w:t>
      </w:r>
      <w:r w:rsidRPr="004554AC">
        <w:rPr>
          <w:rStyle w:val="s2"/>
          <w:sz w:val="28"/>
          <w:szCs w:val="28"/>
        </w:rPr>
        <w:t xml:space="preserve">дминистрации </w:t>
      </w:r>
      <w:r>
        <w:rPr>
          <w:rStyle w:val="s2"/>
          <w:sz w:val="28"/>
          <w:szCs w:val="28"/>
        </w:rPr>
        <w:t>Шагальского</w:t>
      </w:r>
      <w:r w:rsidRPr="004554AC">
        <w:rPr>
          <w:sz w:val="28"/>
          <w:szCs w:val="28"/>
        </w:rPr>
        <w:t xml:space="preserve"> сельсовета</w:t>
      </w:r>
      <w:r w:rsidRPr="004554AC">
        <w:rPr>
          <w:rStyle w:val="s2"/>
          <w:sz w:val="28"/>
          <w:szCs w:val="28"/>
        </w:rPr>
        <w:t xml:space="preserve">, курирующее муниципальное учреждение, </w:t>
      </w:r>
      <w:r w:rsidRPr="004554AC">
        <w:rPr>
          <w:sz w:val="28"/>
          <w:szCs w:val="28"/>
        </w:rPr>
        <w:t xml:space="preserve">не позднее 10 календарных дней с начала следующего отчетного периода. </w:t>
      </w:r>
      <w:proofErr w:type="gramEnd"/>
    </w:p>
    <w:p w:rsidR="009E1424" w:rsidRPr="004554AC" w:rsidRDefault="009E1424" w:rsidP="009E1424">
      <w:pPr>
        <w:pStyle w:val="p12"/>
        <w:jc w:val="both"/>
        <w:rPr>
          <w:sz w:val="28"/>
          <w:szCs w:val="28"/>
        </w:rPr>
      </w:pPr>
      <w:r w:rsidRPr="004554AC">
        <w:rPr>
          <w:rStyle w:val="s2"/>
          <w:sz w:val="28"/>
          <w:szCs w:val="28"/>
        </w:rPr>
        <w:t xml:space="preserve">2.Оценка результатов деятельности руководителя </w:t>
      </w:r>
      <w:r w:rsidRPr="004554AC">
        <w:rPr>
          <w:sz w:val="28"/>
          <w:szCs w:val="28"/>
        </w:rPr>
        <w:t xml:space="preserve">муниципального казенного учреждения МКУК </w:t>
      </w:r>
      <w:r>
        <w:rPr>
          <w:sz w:val="28"/>
          <w:szCs w:val="28"/>
        </w:rPr>
        <w:t>Шагальский</w:t>
      </w:r>
      <w:r w:rsidRPr="004554AC">
        <w:rPr>
          <w:sz w:val="28"/>
          <w:szCs w:val="28"/>
        </w:rPr>
        <w:t xml:space="preserve"> СДК</w:t>
      </w:r>
      <w:r w:rsidRPr="004554AC">
        <w:rPr>
          <w:rStyle w:val="s2"/>
          <w:sz w:val="28"/>
          <w:szCs w:val="28"/>
        </w:rPr>
        <w:t xml:space="preserve">, подведомственного </w:t>
      </w:r>
      <w:r>
        <w:rPr>
          <w:rStyle w:val="s2"/>
          <w:sz w:val="28"/>
          <w:szCs w:val="28"/>
        </w:rPr>
        <w:t>а</w:t>
      </w:r>
      <w:r w:rsidRPr="004554AC">
        <w:rPr>
          <w:rStyle w:val="s2"/>
          <w:sz w:val="28"/>
          <w:szCs w:val="28"/>
        </w:rPr>
        <w:t xml:space="preserve">дминистрации </w:t>
      </w:r>
      <w:r>
        <w:rPr>
          <w:rStyle w:val="s2"/>
          <w:sz w:val="28"/>
          <w:szCs w:val="28"/>
        </w:rPr>
        <w:t>Шагальского</w:t>
      </w:r>
      <w:r w:rsidRPr="004554AC">
        <w:rPr>
          <w:rStyle w:val="s2"/>
          <w:sz w:val="28"/>
          <w:szCs w:val="28"/>
        </w:rPr>
        <w:t xml:space="preserve"> сельсовета Доволенского района Новосибирской области, курирующие муниципальное учреждение и определение размеров стимулирующих выплат осуществляется Комиссией по установлению стимулирующих выплат руководителям подведомственных муниципальных учреждений</w:t>
      </w:r>
      <w:proofErr w:type="gramStart"/>
      <w:r w:rsidRPr="004554AC">
        <w:rPr>
          <w:rStyle w:val="s2"/>
          <w:sz w:val="28"/>
          <w:szCs w:val="28"/>
        </w:rPr>
        <w:t>.</w:t>
      </w:r>
      <w:proofErr w:type="gramEnd"/>
      <w:r w:rsidRPr="004554AC">
        <w:rPr>
          <w:rStyle w:val="s2"/>
          <w:sz w:val="28"/>
          <w:szCs w:val="28"/>
        </w:rPr>
        <w:t xml:space="preserve"> (</w:t>
      </w:r>
      <w:proofErr w:type="gramStart"/>
      <w:r w:rsidRPr="004554AC">
        <w:rPr>
          <w:rStyle w:val="s2"/>
          <w:sz w:val="28"/>
          <w:szCs w:val="28"/>
        </w:rPr>
        <w:t>д</w:t>
      </w:r>
      <w:proofErr w:type="gramEnd"/>
      <w:r w:rsidRPr="004554AC">
        <w:rPr>
          <w:rStyle w:val="s2"/>
          <w:sz w:val="28"/>
          <w:szCs w:val="28"/>
        </w:rPr>
        <w:t xml:space="preserve">алее – Комиссия). Решение Комиссии оформляется протоколом. Заседания Комиссии проходят не реже одного раза в полугодие. </w:t>
      </w:r>
    </w:p>
    <w:p w:rsidR="009E1424" w:rsidRPr="004554AC" w:rsidRDefault="009E1424" w:rsidP="009E1424">
      <w:pPr>
        <w:pStyle w:val="p5"/>
        <w:jc w:val="both"/>
        <w:rPr>
          <w:sz w:val="28"/>
          <w:szCs w:val="28"/>
        </w:rPr>
      </w:pPr>
      <w:r w:rsidRPr="004554AC">
        <w:rPr>
          <w:rStyle w:val="s2"/>
          <w:sz w:val="28"/>
          <w:szCs w:val="28"/>
        </w:rPr>
        <w:t>Решение об установлении стимулирующих выплат руководителю муниципального</w:t>
      </w:r>
      <w:r w:rsidRPr="004554AC">
        <w:rPr>
          <w:sz w:val="28"/>
          <w:szCs w:val="28"/>
        </w:rPr>
        <w:t xml:space="preserve"> казенного учреждения МКУК </w:t>
      </w:r>
      <w:r>
        <w:rPr>
          <w:sz w:val="28"/>
          <w:szCs w:val="28"/>
        </w:rPr>
        <w:t xml:space="preserve">Шагальский </w:t>
      </w:r>
      <w:r w:rsidRPr="004554AC">
        <w:rPr>
          <w:sz w:val="28"/>
          <w:szCs w:val="28"/>
        </w:rPr>
        <w:t>СДК</w:t>
      </w:r>
      <w:r w:rsidRPr="004554AC">
        <w:rPr>
          <w:rStyle w:val="s2"/>
          <w:sz w:val="28"/>
          <w:szCs w:val="28"/>
        </w:rPr>
        <w:t xml:space="preserve"> утверждается распоряжением Главы </w:t>
      </w:r>
      <w:r>
        <w:rPr>
          <w:rStyle w:val="s2"/>
          <w:sz w:val="28"/>
          <w:szCs w:val="28"/>
        </w:rPr>
        <w:t>Шагальского</w:t>
      </w:r>
      <w:r w:rsidRPr="004554AC">
        <w:rPr>
          <w:rStyle w:val="s2"/>
          <w:sz w:val="28"/>
          <w:szCs w:val="28"/>
        </w:rPr>
        <w:t xml:space="preserve"> сельсовета Доволенского района Новосибирской области.</w:t>
      </w:r>
    </w:p>
    <w:p w:rsidR="009E1424" w:rsidRPr="004554AC" w:rsidRDefault="009E1424" w:rsidP="009E1424">
      <w:pPr>
        <w:pStyle w:val="p5"/>
        <w:jc w:val="both"/>
        <w:rPr>
          <w:sz w:val="28"/>
          <w:szCs w:val="28"/>
        </w:rPr>
      </w:pPr>
      <w:r w:rsidRPr="004554AC">
        <w:rPr>
          <w:rStyle w:val="s2"/>
          <w:sz w:val="28"/>
          <w:szCs w:val="28"/>
        </w:rPr>
        <w:t xml:space="preserve">3. Руководителю </w:t>
      </w:r>
      <w:r w:rsidRPr="004554AC">
        <w:rPr>
          <w:sz w:val="28"/>
          <w:szCs w:val="28"/>
        </w:rPr>
        <w:t xml:space="preserve">муниципального казенного учреждения МКУК </w:t>
      </w:r>
      <w:r>
        <w:rPr>
          <w:sz w:val="28"/>
          <w:szCs w:val="28"/>
        </w:rPr>
        <w:t xml:space="preserve">Шагальский </w:t>
      </w:r>
      <w:r w:rsidRPr="004554AC">
        <w:rPr>
          <w:sz w:val="28"/>
          <w:szCs w:val="28"/>
        </w:rPr>
        <w:t>СДК</w:t>
      </w:r>
      <w:r w:rsidRPr="004554AC">
        <w:rPr>
          <w:rStyle w:val="s2"/>
          <w:sz w:val="28"/>
          <w:szCs w:val="28"/>
        </w:rPr>
        <w:t xml:space="preserve"> создать комиссию по определению размеров стимулирующих выплат руководителю </w:t>
      </w:r>
      <w:r w:rsidRPr="004554AC">
        <w:rPr>
          <w:sz w:val="28"/>
          <w:szCs w:val="28"/>
        </w:rPr>
        <w:t xml:space="preserve">муниципального казенного учреждения МКУК </w:t>
      </w:r>
      <w:r>
        <w:rPr>
          <w:sz w:val="28"/>
          <w:szCs w:val="28"/>
        </w:rPr>
        <w:t xml:space="preserve">Шагальский </w:t>
      </w:r>
      <w:r w:rsidRPr="004554AC">
        <w:rPr>
          <w:sz w:val="28"/>
          <w:szCs w:val="28"/>
        </w:rPr>
        <w:t>СДК</w:t>
      </w:r>
      <w:proofErr w:type="gramStart"/>
      <w:r w:rsidRPr="004554AC">
        <w:rPr>
          <w:rStyle w:val="s2"/>
          <w:sz w:val="28"/>
          <w:szCs w:val="28"/>
        </w:rPr>
        <w:t xml:space="preserve"> .</w:t>
      </w:r>
      <w:proofErr w:type="gramEnd"/>
    </w:p>
    <w:p w:rsidR="009E1424" w:rsidRPr="004554AC" w:rsidRDefault="009E1424" w:rsidP="009E1424">
      <w:pPr>
        <w:pStyle w:val="p5"/>
        <w:jc w:val="both"/>
        <w:rPr>
          <w:sz w:val="28"/>
          <w:szCs w:val="28"/>
        </w:rPr>
      </w:pPr>
      <w:r w:rsidRPr="004554AC">
        <w:rPr>
          <w:rStyle w:val="s2"/>
          <w:sz w:val="28"/>
          <w:szCs w:val="28"/>
        </w:rPr>
        <w:lastRenderedPageBreak/>
        <w:t>В состав комиссии должны включатся представители профсоюзной организации или представителя органа общественной самодеятельности.</w:t>
      </w:r>
    </w:p>
    <w:p w:rsidR="009E1424" w:rsidRPr="004554AC" w:rsidRDefault="009E1424" w:rsidP="009E1424">
      <w:pPr>
        <w:pStyle w:val="p12"/>
        <w:jc w:val="both"/>
        <w:rPr>
          <w:sz w:val="28"/>
          <w:szCs w:val="28"/>
        </w:rPr>
      </w:pPr>
      <w:r w:rsidRPr="004554AC">
        <w:rPr>
          <w:rStyle w:val="s2"/>
          <w:sz w:val="28"/>
          <w:szCs w:val="28"/>
        </w:rPr>
        <w:t>4. Комиссия на основе оценки отчетных форм руководителя муниципального учреждения об исполнении целевых показателей эффективности деятельности муниципального учреждения оп</w:t>
      </w:r>
      <w:r w:rsidRPr="004554AC">
        <w:rPr>
          <w:sz w:val="28"/>
          <w:szCs w:val="28"/>
        </w:rPr>
        <w:t>ределяет степень выполнения целевых показателей за отчетный период, которая оценивается определенной суммой баллов.</w:t>
      </w:r>
    </w:p>
    <w:p w:rsidR="009E1424" w:rsidRPr="004554AC" w:rsidRDefault="009E1424" w:rsidP="009E1424">
      <w:pPr>
        <w:pStyle w:val="p12"/>
        <w:jc w:val="both"/>
        <w:rPr>
          <w:sz w:val="28"/>
          <w:szCs w:val="28"/>
        </w:rPr>
      </w:pPr>
      <w:r w:rsidRPr="004554AC">
        <w:rPr>
          <w:sz w:val="28"/>
          <w:szCs w:val="28"/>
        </w:rPr>
        <w:t>5. Неиспользованные средства премиального фонда руководителя учреждения за отчетный период могут быть направлены на выплаты стимулирующего характера работникам муниципального учреждения.</w:t>
      </w:r>
    </w:p>
    <w:p w:rsidR="009E1424" w:rsidRPr="004554AC" w:rsidRDefault="009E1424" w:rsidP="009E1424">
      <w:pPr>
        <w:pStyle w:val="p12"/>
        <w:jc w:val="both"/>
        <w:rPr>
          <w:sz w:val="28"/>
          <w:szCs w:val="28"/>
        </w:rPr>
      </w:pPr>
      <w:r w:rsidRPr="004554AC">
        <w:rPr>
          <w:sz w:val="28"/>
          <w:szCs w:val="28"/>
        </w:rPr>
        <w:t xml:space="preserve">6. Расчет размера премии на основе суммы баллов за анализируемый период осуществляется путем деления фот направленного на стимулирование </w:t>
      </w:r>
      <w:proofErr w:type="gramStart"/>
      <w:r w:rsidRPr="004554AC">
        <w:rPr>
          <w:sz w:val="28"/>
          <w:szCs w:val="28"/>
        </w:rPr>
        <w:t>руководителя</w:t>
      </w:r>
      <w:proofErr w:type="gramEnd"/>
      <w:r w:rsidRPr="004554AC">
        <w:rPr>
          <w:sz w:val="28"/>
          <w:szCs w:val="28"/>
        </w:rPr>
        <w:t xml:space="preserve"> на максимальное количество баллов. Стоимость </w:t>
      </w:r>
      <w:proofErr w:type="gramStart"/>
      <w:r w:rsidRPr="004554AC">
        <w:rPr>
          <w:sz w:val="28"/>
          <w:szCs w:val="28"/>
        </w:rPr>
        <w:t>балла</w:t>
      </w:r>
      <w:proofErr w:type="gramEnd"/>
      <w:r w:rsidRPr="004554AC">
        <w:rPr>
          <w:sz w:val="28"/>
          <w:szCs w:val="28"/>
        </w:rPr>
        <w:t xml:space="preserve"> умноженная на заработанные баллы будет равна размеру премии в суммарном выражении.</w:t>
      </w:r>
    </w:p>
    <w:p w:rsidR="009E1424" w:rsidRPr="004554AC" w:rsidRDefault="009E1424" w:rsidP="009E1424">
      <w:pPr>
        <w:pStyle w:val="p12"/>
        <w:jc w:val="both"/>
        <w:rPr>
          <w:sz w:val="28"/>
          <w:szCs w:val="28"/>
        </w:rPr>
      </w:pPr>
      <w:r w:rsidRPr="004554AC">
        <w:rPr>
          <w:rStyle w:val="s2"/>
          <w:sz w:val="28"/>
          <w:szCs w:val="28"/>
        </w:rPr>
        <w:t>7. Выплаты стимулирующего характера руководителю за показатели эффективности деятельности муниципального учреждения не начисляются в случаях не обеспечения:</w:t>
      </w:r>
    </w:p>
    <w:p w:rsidR="009E1424" w:rsidRPr="004554AC" w:rsidRDefault="009E1424" w:rsidP="009E1424">
      <w:pPr>
        <w:pStyle w:val="p12"/>
        <w:jc w:val="both"/>
        <w:rPr>
          <w:sz w:val="28"/>
          <w:szCs w:val="28"/>
        </w:rPr>
      </w:pPr>
      <w:r w:rsidRPr="004554AC">
        <w:rPr>
          <w:rStyle w:val="s2"/>
          <w:sz w:val="28"/>
          <w:szCs w:val="28"/>
        </w:rPr>
        <w:t>- своевременной выплаты заработной платы, пособий и иных выплат работникам учреждения в денежной форме;</w:t>
      </w:r>
    </w:p>
    <w:p w:rsidR="009E1424" w:rsidRPr="004554AC" w:rsidRDefault="009E1424" w:rsidP="009E1424">
      <w:pPr>
        <w:pStyle w:val="p12"/>
        <w:jc w:val="both"/>
        <w:rPr>
          <w:sz w:val="28"/>
          <w:szCs w:val="28"/>
        </w:rPr>
      </w:pPr>
      <w:r w:rsidRPr="004554AC">
        <w:rPr>
          <w:rStyle w:val="s2"/>
          <w:sz w:val="28"/>
          <w:szCs w:val="28"/>
        </w:rPr>
        <w:t xml:space="preserve">- соответствующих требований охраны труда условий труда на каждом рабочем месте, при наличии предписаний органов государственного надзора и </w:t>
      </w:r>
      <w:proofErr w:type="gramStart"/>
      <w:r w:rsidRPr="004554AC">
        <w:rPr>
          <w:rStyle w:val="s2"/>
          <w:sz w:val="28"/>
          <w:szCs w:val="28"/>
        </w:rPr>
        <w:t>контроля за</w:t>
      </w:r>
      <w:proofErr w:type="gramEnd"/>
      <w:r w:rsidRPr="004554AC">
        <w:rPr>
          <w:rStyle w:val="s2"/>
          <w:sz w:val="28"/>
          <w:szCs w:val="28"/>
        </w:rPr>
        <w:t xml:space="preserve"> соблюдением трудового законодательства и (или) представлений профсоюзных инспекторов труда, уполномоченных (доверенных) лиц по охране труда профессиональных союзов; </w:t>
      </w:r>
    </w:p>
    <w:p w:rsidR="009E1424" w:rsidRPr="004554AC" w:rsidRDefault="009E1424" w:rsidP="009E1424">
      <w:pPr>
        <w:pStyle w:val="p12"/>
        <w:jc w:val="both"/>
        <w:rPr>
          <w:sz w:val="28"/>
          <w:szCs w:val="28"/>
        </w:rPr>
      </w:pPr>
      <w:r w:rsidRPr="004554AC">
        <w:rPr>
          <w:rStyle w:val="s2"/>
          <w:sz w:val="28"/>
          <w:szCs w:val="28"/>
        </w:rPr>
        <w:t>- месячного размера заработной платы работникам, отработавшим за этот период норму рабочего времени и качественно выполнившим нормы труда (трудовые обязанности), не ниже установленной в Новосибирской области величины прожиточного минимума трудоспособного населения;</w:t>
      </w:r>
    </w:p>
    <w:p w:rsidR="009E1424" w:rsidRPr="004554AC" w:rsidRDefault="009E1424" w:rsidP="009E1424">
      <w:pPr>
        <w:pStyle w:val="p12"/>
        <w:jc w:val="both"/>
        <w:rPr>
          <w:sz w:val="28"/>
          <w:szCs w:val="28"/>
        </w:rPr>
      </w:pPr>
      <w:r w:rsidRPr="004554AC">
        <w:rPr>
          <w:sz w:val="28"/>
          <w:szCs w:val="28"/>
        </w:rPr>
        <w:t>- достижения установленных учреждению ежегодных значений показателей соотношения средней заработной платы отдельных категорий работников учреждения, предусмотренных Указами Президента Российской Федерации от 28.12.2012 № 1688, от 07.05.2012 № 597 и от 01.06.2012 № 761, со средней заработной платой в Новосибирской области;</w:t>
      </w:r>
    </w:p>
    <w:p w:rsidR="009E1424" w:rsidRPr="004554AC" w:rsidRDefault="009E1424" w:rsidP="009E1424">
      <w:pPr>
        <w:pStyle w:val="p12"/>
        <w:jc w:val="both"/>
        <w:rPr>
          <w:sz w:val="28"/>
          <w:szCs w:val="28"/>
        </w:rPr>
      </w:pPr>
      <w:r w:rsidRPr="004554AC">
        <w:rPr>
          <w:rStyle w:val="s2"/>
          <w:sz w:val="28"/>
          <w:szCs w:val="28"/>
        </w:rPr>
        <w:t>- наложения дисциплинарного взыскания в виде выговора за неисполнение или ненадлежащее исполнение по его вине возложенных на него функций и полномочий в отчетном периоде;</w:t>
      </w:r>
    </w:p>
    <w:p w:rsidR="009E1424" w:rsidRDefault="009E1424" w:rsidP="007E5DCD">
      <w:pPr>
        <w:pStyle w:val="p12"/>
        <w:jc w:val="both"/>
      </w:pPr>
      <w:r w:rsidRPr="004554AC">
        <w:rPr>
          <w:rStyle w:val="s2"/>
          <w:sz w:val="28"/>
          <w:szCs w:val="28"/>
        </w:rPr>
        <w:lastRenderedPageBreak/>
        <w:t>- нанесения руководителем своей деятельностью или бездеятельностью прямого материального ущерба муниципальному учреждению.</w:t>
      </w:r>
    </w:p>
    <w:sectPr w:rsidR="009E1424" w:rsidSect="00EC0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1424"/>
    <w:rsid w:val="000B4E7B"/>
    <w:rsid w:val="000C0711"/>
    <w:rsid w:val="00136864"/>
    <w:rsid w:val="001B420E"/>
    <w:rsid w:val="002D303E"/>
    <w:rsid w:val="003329EC"/>
    <w:rsid w:val="003E71FF"/>
    <w:rsid w:val="005F3828"/>
    <w:rsid w:val="00773E83"/>
    <w:rsid w:val="007E5DCD"/>
    <w:rsid w:val="0092754E"/>
    <w:rsid w:val="00956DC1"/>
    <w:rsid w:val="009E1424"/>
    <w:rsid w:val="009E1DA3"/>
    <w:rsid w:val="00B7608F"/>
    <w:rsid w:val="00E93C31"/>
    <w:rsid w:val="00EC0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9E1424"/>
    <w:pPr>
      <w:spacing w:before="100" w:beforeAutospacing="1" w:after="100" w:afterAutospacing="1"/>
    </w:pPr>
  </w:style>
  <w:style w:type="character" w:customStyle="1" w:styleId="s1">
    <w:name w:val="s1"/>
    <w:basedOn w:val="a0"/>
    <w:rsid w:val="009E1424"/>
  </w:style>
  <w:style w:type="paragraph" w:customStyle="1" w:styleId="p2">
    <w:name w:val="p2"/>
    <w:basedOn w:val="a"/>
    <w:rsid w:val="009E1424"/>
    <w:pPr>
      <w:spacing w:before="100" w:beforeAutospacing="1" w:after="100" w:afterAutospacing="1"/>
    </w:pPr>
  </w:style>
  <w:style w:type="paragraph" w:customStyle="1" w:styleId="p3">
    <w:name w:val="p3"/>
    <w:basedOn w:val="a"/>
    <w:rsid w:val="009E1424"/>
    <w:pPr>
      <w:spacing w:before="100" w:beforeAutospacing="1" w:after="100" w:afterAutospacing="1"/>
    </w:pPr>
  </w:style>
  <w:style w:type="paragraph" w:customStyle="1" w:styleId="p5">
    <w:name w:val="p5"/>
    <w:basedOn w:val="a"/>
    <w:rsid w:val="009E1424"/>
    <w:pPr>
      <w:spacing w:before="100" w:beforeAutospacing="1" w:after="100" w:afterAutospacing="1"/>
    </w:pPr>
  </w:style>
  <w:style w:type="paragraph" w:styleId="a3">
    <w:name w:val="No Spacing"/>
    <w:qFormat/>
    <w:rsid w:val="009E142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2">
    <w:name w:val="s2"/>
    <w:basedOn w:val="a0"/>
    <w:rsid w:val="009E1424"/>
  </w:style>
  <w:style w:type="character" w:customStyle="1" w:styleId="s3">
    <w:name w:val="s3"/>
    <w:basedOn w:val="a0"/>
    <w:rsid w:val="009E1424"/>
  </w:style>
  <w:style w:type="paragraph" w:customStyle="1" w:styleId="p7">
    <w:name w:val="p7"/>
    <w:basedOn w:val="a"/>
    <w:rsid w:val="009E1424"/>
    <w:pPr>
      <w:spacing w:before="100" w:beforeAutospacing="1" w:after="100" w:afterAutospacing="1"/>
    </w:pPr>
  </w:style>
  <w:style w:type="paragraph" w:customStyle="1" w:styleId="p8">
    <w:name w:val="p8"/>
    <w:basedOn w:val="a"/>
    <w:rsid w:val="009E1424"/>
    <w:pPr>
      <w:spacing w:before="100" w:beforeAutospacing="1" w:after="100" w:afterAutospacing="1"/>
    </w:pPr>
  </w:style>
  <w:style w:type="paragraph" w:customStyle="1" w:styleId="p11">
    <w:name w:val="p11"/>
    <w:basedOn w:val="a"/>
    <w:rsid w:val="009E1424"/>
    <w:pPr>
      <w:spacing w:before="100" w:beforeAutospacing="1" w:after="100" w:afterAutospacing="1"/>
    </w:pPr>
  </w:style>
  <w:style w:type="character" w:customStyle="1" w:styleId="s4">
    <w:name w:val="s4"/>
    <w:basedOn w:val="a0"/>
    <w:rsid w:val="009E1424"/>
  </w:style>
  <w:style w:type="paragraph" w:customStyle="1" w:styleId="p12">
    <w:name w:val="p12"/>
    <w:basedOn w:val="a"/>
    <w:rsid w:val="009E1424"/>
    <w:pPr>
      <w:spacing w:before="100" w:beforeAutospacing="1" w:after="100" w:afterAutospacing="1"/>
    </w:pPr>
  </w:style>
  <w:style w:type="paragraph" w:customStyle="1" w:styleId="p13">
    <w:name w:val="p13"/>
    <w:basedOn w:val="a"/>
    <w:rsid w:val="009E142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7</Pages>
  <Words>1298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19</cp:revision>
  <cp:lastPrinted>2014-11-27T03:41:00Z</cp:lastPrinted>
  <dcterms:created xsi:type="dcterms:W3CDTF">2014-10-08T08:53:00Z</dcterms:created>
  <dcterms:modified xsi:type="dcterms:W3CDTF">2014-11-27T03:41:00Z</dcterms:modified>
</cp:coreProperties>
</file>