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CF" w:rsidRPr="00B406CF" w:rsidRDefault="00B406CF" w:rsidP="00B406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06CF">
        <w:rPr>
          <w:rFonts w:ascii="Times New Roman" w:hAnsi="Times New Roman" w:cs="Times New Roman"/>
          <w:sz w:val="28"/>
          <w:szCs w:val="28"/>
        </w:rPr>
        <w:t>АДМИНИСТРАЦИЯ ШАГАЛЬСКОГО СЕЛЬСОВЕТА</w:t>
      </w:r>
    </w:p>
    <w:p w:rsidR="00B406CF" w:rsidRPr="00B406CF" w:rsidRDefault="00B406CF" w:rsidP="00B406CF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406CF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B406CF" w:rsidRPr="00B406CF" w:rsidRDefault="00B406CF" w:rsidP="00B4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6CF" w:rsidRPr="00B406CF" w:rsidRDefault="00B406CF" w:rsidP="00B406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06CF" w:rsidRPr="00B406CF" w:rsidRDefault="00B406CF" w:rsidP="00B406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406C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06CF" w:rsidRPr="00B406CF" w:rsidRDefault="00B406CF" w:rsidP="00B406C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406CF" w:rsidRPr="00B406CF" w:rsidRDefault="00B406CF" w:rsidP="00B406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06CF" w:rsidRPr="00B406CF" w:rsidRDefault="00B406CF" w:rsidP="00B406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06CF">
        <w:rPr>
          <w:rFonts w:ascii="Times New Roman" w:hAnsi="Times New Roman" w:cs="Times New Roman"/>
          <w:sz w:val="28"/>
          <w:szCs w:val="28"/>
        </w:rPr>
        <w:t>26.02.2015                                                                                                         №  11</w:t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Default="00B406CF" w:rsidP="00B4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увольнения </w:t>
      </w:r>
    </w:p>
    <w:p w:rsidR="00B406CF" w:rsidRDefault="00B406CF" w:rsidP="00B4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муниципальных служащих </w:t>
      </w:r>
      <w:r w:rsidRPr="00B4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связи </w:t>
      </w:r>
    </w:p>
    <w:p w:rsidR="00B406CF" w:rsidRPr="00B406CF" w:rsidRDefault="00B406CF" w:rsidP="00B4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утратой доверия</w:t>
      </w:r>
    </w:p>
    <w:p w:rsidR="00B406CF" w:rsidRPr="00B406CF" w:rsidRDefault="00B406CF" w:rsidP="00B4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Default="00B406CF" w:rsidP="00B40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02.03.2007 N 25-ФЗ "О муниципальной службе в Российской Федерации" (с изменениями и дополнениями) и от 25.12.2008 N 273-ФЗ "О противодействии коррупции" (с изменениями и дополнениями) </w:t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06CF" w:rsidRPr="00B406CF" w:rsidRDefault="00B406CF" w:rsidP="00B40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7A78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увольнения в связи с утратой доверия (прилагается).</w:t>
      </w:r>
    </w:p>
    <w:p w:rsidR="00B406CF" w:rsidRPr="00B406CF" w:rsidRDefault="00B406CF" w:rsidP="00B40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Русиной Е.А.в двухдневный срок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издания настоящего постановления под роспись ознакомить муниципальных служащих с настоящим По</w:t>
      </w:r>
      <w:r w:rsidR="007A7826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ложением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6CF" w:rsidRPr="00B406CF" w:rsidRDefault="00B406CF" w:rsidP="00B406C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со дня его официального опубликования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издании «Шагальский вестник»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подлежит размещению на официальном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Шагальского сельсовета                                                          В.И.Фомин</w:t>
      </w: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Pr="00B406CF" w:rsidRDefault="00B406CF" w:rsidP="00B4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Pr="00B406CF" w:rsidRDefault="00B406CF" w:rsidP="00B406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6CF" w:rsidRP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:rsidR="00B406CF" w:rsidRDefault="00B406CF" w:rsidP="00B40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Шагальского сельсовета</w:t>
      </w:r>
    </w:p>
    <w:p w:rsidR="00B406CF" w:rsidRDefault="00B406CF" w:rsidP="00B40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 района Новосибирской области</w:t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406CF">
        <w:rPr>
          <w:rFonts w:ascii="Times New Roman" w:hAnsi="Times New Roman" w:cs="Times New Roman"/>
          <w:sz w:val="28"/>
          <w:szCs w:val="28"/>
        </w:rPr>
        <w:t xml:space="preserve">26.02.2015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406C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06CF" w:rsidRPr="00B406CF" w:rsidRDefault="00B406CF" w:rsidP="00B406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6C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7826" w:rsidRDefault="007A7826" w:rsidP="007A7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>ПОЛОЖЕНИЕ</w:t>
      </w:r>
    </w:p>
    <w:p w:rsidR="007A7826" w:rsidRDefault="007A7826" w:rsidP="007A782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826" w:rsidRDefault="007A7826" w:rsidP="00D914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о порядке увольнения лиц, замещающих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Шагальского сельсовета</w:t>
      </w:r>
      <w:r w:rsidRPr="007A7826">
        <w:rPr>
          <w:rFonts w:ascii="Times New Roman" w:hAnsi="Times New Roman" w:cs="Times New Roman"/>
          <w:sz w:val="28"/>
          <w:szCs w:val="28"/>
        </w:rPr>
        <w:t>, в связи с утратой доверия.</w:t>
      </w:r>
    </w:p>
    <w:p w:rsidR="007A7826" w:rsidRDefault="007A7826" w:rsidP="007A78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1. Настоящее положение разработано и принято в целях соблюдения муниципальными служащими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A782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Шагальского</w:t>
      </w:r>
      <w:r w:rsidRPr="007A78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7A7826">
        <w:rPr>
          <w:rFonts w:ascii="Times New Roman" w:hAnsi="Times New Roman" w:cs="Times New Roman"/>
          <w:sz w:val="28"/>
          <w:szCs w:val="28"/>
        </w:rPr>
        <w:t xml:space="preserve">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Федерации».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>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 3. Согласно части 2 статьи 27.1 Федерального закона от 02.03.2007 № 25-ФЗ «О муниципальной службе в Российской Федерации» предусмотрена возможность увольнения муниципальных служащих в связи с утратой доверия.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4. Муниципальный служащий подлежит увольнению в связи с утратой доверия в случаях: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- непредставления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- непринятия муниципальным служащим, являющимся стороной конфликта интересов, мер по предотвращению или урегулированию конфликта интересов;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lastRenderedPageBreak/>
        <w:t>5. Увольнение муниципального служащего в связи с утратой доверия применяется на основании: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 - доклада о результатах проверки, проведенной подразделением (должностным лицом), осуществляющим полномочия кадровой службы соответствующего муниципального органа по профилактике коррупционных и иных правонарушений;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 - объяснений муниципального служащего;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 w:rsidRPr="007A7826">
        <w:rPr>
          <w:rFonts w:ascii="Times New Roman" w:hAnsi="Times New Roman" w:cs="Times New Roman"/>
          <w:sz w:val="28"/>
          <w:szCs w:val="28"/>
        </w:rPr>
        <w:t xml:space="preserve">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 </w:t>
      </w:r>
      <w:proofErr w:type="gramEnd"/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7.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её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8. До увольнения у муниципального служащего работодателем (представителем работодателя) </w:t>
      </w:r>
      <w:proofErr w:type="spellStart"/>
      <w:r w:rsidRPr="007A7826">
        <w:rPr>
          <w:rFonts w:ascii="Times New Roman" w:hAnsi="Times New Roman" w:cs="Times New Roman"/>
          <w:sz w:val="28"/>
          <w:szCs w:val="28"/>
        </w:rPr>
        <w:t>истребуется</w:t>
      </w:r>
      <w:proofErr w:type="spellEnd"/>
      <w:r w:rsidRPr="007A7826">
        <w:rPr>
          <w:rFonts w:ascii="Times New Roman" w:hAnsi="Times New Roman" w:cs="Times New Roman"/>
          <w:sz w:val="28"/>
          <w:szCs w:val="28"/>
        </w:rPr>
        <w:t xml:space="preserve"> письменное объяснение (объяснительная записка). Если по истечени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A7826">
        <w:rPr>
          <w:rFonts w:ascii="Times New Roman" w:hAnsi="Times New Roman" w:cs="Times New Roman"/>
          <w:sz w:val="28"/>
          <w:szCs w:val="28"/>
        </w:rPr>
        <w:t xml:space="preserve"> двух рабочих дней указанное объяснение муниципальным служащим не предоставлено, то составляется соответствующий акт. Не предоставление муниципальным служащим объяснения не является препятствием для его увольнения в связи с утратой доверия</w:t>
      </w:r>
      <w:r w:rsidR="00D9141E">
        <w:rPr>
          <w:rFonts w:ascii="Times New Roman" w:hAnsi="Times New Roman" w:cs="Times New Roman"/>
          <w:sz w:val="28"/>
          <w:szCs w:val="28"/>
        </w:rPr>
        <w:t>.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 9. В муниципальном акте (распоряжении) (далее – распоряжение) об увольнении в связи с утратой доверия муниципального служащего в качестве основания применяется </w:t>
      </w:r>
      <w:proofErr w:type="gramStart"/>
      <w:r w:rsidRPr="007A7826">
        <w:rPr>
          <w:rFonts w:ascii="Times New Roman" w:hAnsi="Times New Roman" w:cs="Times New Roman"/>
          <w:sz w:val="28"/>
          <w:szCs w:val="28"/>
        </w:rPr>
        <w:t>взыскание</w:t>
      </w:r>
      <w:proofErr w:type="gramEnd"/>
      <w:r w:rsidRPr="007A7826">
        <w:rPr>
          <w:rFonts w:ascii="Times New Roman" w:hAnsi="Times New Roman" w:cs="Times New Roman"/>
          <w:sz w:val="28"/>
          <w:szCs w:val="28"/>
        </w:rPr>
        <w:t xml:space="preserve"> указывается часть 2 статьи 27.1 Федерального закона от 02.03.2007 № 25-ФЗ «О муниципальной службе в Российской Федерации». </w:t>
      </w:r>
    </w:p>
    <w:p w:rsidR="007A7826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 xml:space="preserve"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</w:t>
      </w:r>
      <w:r w:rsidRPr="007A7826">
        <w:rPr>
          <w:rFonts w:ascii="Times New Roman" w:hAnsi="Times New Roman" w:cs="Times New Roman"/>
          <w:sz w:val="28"/>
          <w:szCs w:val="28"/>
        </w:rPr>
        <w:lastRenderedPageBreak/>
        <w:t xml:space="preserve">мотивов вручается под расписку в течение пяти дней со дня издания соответствующего распоряжения. </w:t>
      </w:r>
    </w:p>
    <w:p w:rsidR="009E1A0B" w:rsidRPr="00B406CF" w:rsidRDefault="007A7826" w:rsidP="007A782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7826">
        <w:rPr>
          <w:rFonts w:ascii="Times New Roman" w:hAnsi="Times New Roman" w:cs="Times New Roman"/>
          <w:sz w:val="28"/>
          <w:szCs w:val="28"/>
        </w:rPr>
        <w:t>11. Муниципальный служащий вправе обжаловать увольнение в судебном порядке</w:t>
      </w:r>
      <w:r>
        <w:t>.</w:t>
      </w:r>
    </w:p>
    <w:sectPr w:rsidR="009E1A0B" w:rsidRPr="00B406CF" w:rsidSect="009E1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6CF"/>
    <w:rsid w:val="00222F04"/>
    <w:rsid w:val="00451F0B"/>
    <w:rsid w:val="007A7826"/>
    <w:rsid w:val="009E1A0B"/>
    <w:rsid w:val="00B406CF"/>
    <w:rsid w:val="00D33CF0"/>
    <w:rsid w:val="00D91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B406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2015-02-26T09:58:00Z</cp:lastPrinted>
  <dcterms:created xsi:type="dcterms:W3CDTF">2015-02-26T05:35:00Z</dcterms:created>
  <dcterms:modified xsi:type="dcterms:W3CDTF">2015-02-26T09:59:00Z</dcterms:modified>
</cp:coreProperties>
</file>