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89" w:rsidRDefault="008E54FF" w:rsidP="008E5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04D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ШАГАЛЬСКОГО СЕЛЬСОВЕТА ДОВОЛЕНСКОГО РАЙОНА</w:t>
      </w:r>
      <w:r w:rsidR="00304D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643189" w:rsidRDefault="00643189" w:rsidP="008C1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E54FF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8E54FF" w:rsidRPr="008E54FF" w:rsidRDefault="008E54FF" w:rsidP="008E54FF">
      <w:pPr>
        <w:rPr>
          <w:rFonts w:ascii="Times New Roman" w:hAnsi="Times New Roman" w:cs="Times New Roman"/>
          <w:sz w:val="28"/>
          <w:szCs w:val="28"/>
        </w:rPr>
      </w:pPr>
      <w:r w:rsidRPr="008E54FF">
        <w:rPr>
          <w:rFonts w:ascii="Times New Roman" w:hAnsi="Times New Roman" w:cs="Times New Roman"/>
          <w:sz w:val="28"/>
          <w:szCs w:val="28"/>
        </w:rPr>
        <w:t>08.06.2015                                                                                                           №28</w:t>
      </w:r>
    </w:p>
    <w:p w:rsidR="008E54FF" w:rsidRDefault="008E54FF" w:rsidP="008C16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6D7" w:rsidRPr="005B5C4E" w:rsidRDefault="00643189" w:rsidP="008C1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П</w:t>
      </w:r>
      <w:r w:rsidR="008C16D7" w:rsidRPr="005B5C4E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="008C16D7" w:rsidRPr="005B5C4E">
        <w:rPr>
          <w:rFonts w:ascii="Times New Roman" w:hAnsi="Times New Roman" w:cs="Times New Roman"/>
          <w:b/>
          <w:sz w:val="28"/>
          <w:szCs w:val="28"/>
        </w:rPr>
        <w:t xml:space="preserve">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</w:t>
      </w:r>
      <w:r w:rsidR="008E54FF">
        <w:rPr>
          <w:rFonts w:ascii="Times New Roman" w:hAnsi="Times New Roman" w:cs="Times New Roman"/>
          <w:b/>
          <w:sz w:val="28"/>
          <w:szCs w:val="28"/>
        </w:rPr>
        <w:t xml:space="preserve">Шагальского сельсовета </w:t>
      </w:r>
      <w:r w:rsidR="00B242F6">
        <w:rPr>
          <w:rFonts w:ascii="Times New Roman" w:hAnsi="Times New Roman" w:cs="Times New Roman"/>
          <w:b/>
          <w:sz w:val="28"/>
          <w:szCs w:val="28"/>
        </w:rPr>
        <w:t>Доволенского</w:t>
      </w:r>
      <w:r w:rsidR="008C16D7" w:rsidRPr="005B5C4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8C16D7" w:rsidRPr="005B5C4E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B5C4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и в целях установления единого порядка составления и представления отчетности об исполнении местного бюджета </w:t>
      </w:r>
      <w:r w:rsidR="008E54FF">
        <w:rPr>
          <w:rFonts w:ascii="Times New Roman" w:hAnsi="Times New Roman" w:cs="Times New Roman"/>
          <w:sz w:val="28"/>
          <w:szCs w:val="28"/>
        </w:rPr>
        <w:t xml:space="preserve">Шагальского сельсовета </w:t>
      </w:r>
      <w:r w:rsidR="00A84C8F">
        <w:rPr>
          <w:rFonts w:ascii="Times New Roman" w:hAnsi="Times New Roman" w:cs="Times New Roman"/>
          <w:sz w:val="28"/>
          <w:szCs w:val="28"/>
        </w:rPr>
        <w:t>Доволенского</w:t>
      </w:r>
      <w:r w:rsidRPr="005B5C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r w:rsidR="008E54FF">
        <w:rPr>
          <w:rFonts w:ascii="Times New Roman" w:hAnsi="Times New Roman" w:cs="Times New Roman"/>
          <w:sz w:val="28"/>
          <w:szCs w:val="28"/>
        </w:rPr>
        <w:t xml:space="preserve">Шагальского сельсовета </w:t>
      </w:r>
      <w:r w:rsidR="00A84C8F">
        <w:rPr>
          <w:rFonts w:ascii="Times New Roman" w:hAnsi="Times New Roman" w:cs="Times New Roman"/>
          <w:sz w:val="28"/>
          <w:szCs w:val="28"/>
        </w:rPr>
        <w:t xml:space="preserve">Доволенского </w:t>
      </w:r>
      <w:r w:rsidRPr="005B5C4E">
        <w:rPr>
          <w:rFonts w:ascii="Times New Roman" w:hAnsi="Times New Roman" w:cs="Times New Roman"/>
          <w:sz w:val="28"/>
          <w:szCs w:val="28"/>
        </w:rPr>
        <w:t>района Новосибирской</w:t>
      </w:r>
      <w:proofErr w:type="gramEnd"/>
      <w:r w:rsidRPr="005B5C4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8C16D7" w:rsidRPr="008E54FF" w:rsidRDefault="008C16D7" w:rsidP="008C16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4F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C16D7" w:rsidRPr="005B5C4E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5C4E">
        <w:rPr>
          <w:rFonts w:ascii="Times New Roman" w:hAnsi="Times New Roman" w:cs="Times New Roman"/>
          <w:sz w:val="28"/>
          <w:szCs w:val="28"/>
        </w:rPr>
        <w:t xml:space="preserve">1.Утвердить прилагаемый 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</w:t>
      </w:r>
      <w:r w:rsidR="008E54FF">
        <w:rPr>
          <w:rFonts w:ascii="Times New Roman" w:hAnsi="Times New Roman" w:cs="Times New Roman"/>
          <w:sz w:val="28"/>
          <w:szCs w:val="28"/>
        </w:rPr>
        <w:t xml:space="preserve">Шагальского сельсовета </w:t>
      </w:r>
      <w:r w:rsidR="00A84C8F">
        <w:rPr>
          <w:rFonts w:ascii="Times New Roman" w:hAnsi="Times New Roman" w:cs="Times New Roman"/>
          <w:sz w:val="28"/>
          <w:szCs w:val="28"/>
        </w:rPr>
        <w:t>Дов</w:t>
      </w:r>
      <w:r w:rsidR="00643189">
        <w:rPr>
          <w:rFonts w:ascii="Times New Roman" w:hAnsi="Times New Roman" w:cs="Times New Roman"/>
          <w:sz w:val="28"/>
          <w:szCs w:val="28"/>
        </w:rPr>
        <w:t>о</w:t>
      </w:r>
      <w:r w:rsidR="00A84C8F">
        <w:rPr>
          <w:rFonts w:ascii="Times New Roman" w:hAnsi="Times New Roman" w:cs="Times New Roman"/>
          <w:sz w:val="28"/>
          <w:szCs w:val="28"/>
        </w:rPr>
        <w:t xml:space="preserve">ленского </w:t>
      </w:r>
      <w:r w:rsidRPr="005B5C4E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8C16D7" w:rsidRPr="005B5C4E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5C4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B5C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5C4E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189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C4E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A84C8F">
        <w:rPr>
          <w:rFonts w:ascii="Times New Roman" w:hAnsi="Times New Roman" w:cs="Times New Roman"/>
          <w:sz w:val="28"/>
          <w:szCs w:val="28"/>
        </w:rPr>
        <w:t xml:space="preserve"> </w:t>
      </w:r>
      <w:r w:rsidR="0064318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16D7" w:rsidRPr="005B5C4E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6D7" w:rsidRPr="005B5C4E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189" w:rsidRDefault="00643189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3189" w:rsidRPr="005B5C4E" w:rsidRDefault="008E54FF" w:rsidP="008C16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Шагальского сельсовета                                                             В.И.Фомин</w:t>
      </w:r>
    </w:p>
    <w:p w:rsidR="008C16D7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C8F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8C16D7" w:rsidRDefault="008C16D7" w:rsidP="00FC0A9D">
      <w:pPr>
        <w:pStyle w:val="a3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B5C4E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5B5C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8C16D7" w:rsidRDefault="008E54FF" w:rsidP="00FC0A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Шагальского сельсовета</w:t>
      </w:r>
      <w:r w:rsidR="008C16D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C16D7" w:rsidRDefault="008C16D7" w:rsidP="00FC0A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E54F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C8F">
        <w:rPr>
          <w:rFonts w:ascii="Times New Roman" w:hAnsi="Times New Roman" w:cs="Times New Roman"/>
          <w:sz w:val="28"/>
          <w:szCs w:val="28"/>
        </w:rPr>
        <w:t>Доволенск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</w:p>
    <w:p w:rsidR="008C16D7" w:rsidRDefault="008C16D7" w:rsidP="00FC0A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Новосибирской области</w:t>
      </w:r>
    </w:p>
    <w:p w:rsidR="008C16D7" w:rsidRDefault="008C16D7" w:rsidP="00FC0A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E54FF">
        <w:rPr>
          <w:rFonts w:ascii="Times New Roman" w:hAnsi="Times New Roman" w:cs="Times New Roman"/>
          <w:sz w:val="28"/>
          <w:szCs w:val="28"/>
        </w:rPr>
        <w:t>От 08.06.2015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4FF">
        <w:rPr>
          <w:rFonts w:ascii="Times New Roman" w:hAnsi="Times New Roman" w:cs="Times New Roman"/>
          <w:sz w:val="28"/>
          <w:szCs w:val="28"/>
        </w:rPr>
        <w:t xml:space="preserve">  </w:t>
      </w:r>
      <w:r w:rsidR="00FC0A9D">
        <w:rPr>
          <w:rFonts w:ascii="Times New Roman" w:hAnsi="Times New Roman" w:cs="Times New Roman"/>
          <w:sz w:val="28"/>
          <w:szCs w:val="28"/>
        </w:rPr>
        <w:t xml:space="preserve">№ </w:t>
      </w:r>
      <w:r w:rsidR="008E54FF">
        <w:rPr>
          <w:rFonts w:ascii="Times New Roman" w:hAnsi="Times New Roman" w:cs="Times New Roman"/>
          <w:sz w:val="28"/>
          <w:szCs w:val="28"/>
        </w:rPr>
        <w:t>28</w:t>
      </w:r>
      <w:r w:rsidR="00FC0A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16D7" w:rsidRPr="005B5C4E" w:rsidRDefault="008C16D7" w:rsidP="008C1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6D7" w:rsidRDefault="008C16D7" w:rsidP="008C16D7">
      <w:pPr>
        <w:pStyle w:val="a5"/>
        <w:rPr>
          <w:rFonts w:ascii="Arial" w:hAnsi="Arial" w:cs="Arial"/>
        </w:rPr>
      </w:pPr>
      <w:r>
        <w:t>Порядок</w:t>
      </w:r>
    </w:p>
    <w:p w:rsidR="008C16D7" w:rsidRDefault="008C16D7" w:rsidP="008C16D7">
      <w:pPr>
        <w:pStyle w:val="a5"/>
        <w:rPr>
          <w:rFonts w:ascii="Arial" w:hAnsi="Arial" w:cs="Arial"/>
        </w:rPr>
      </w:pPr>
      <w:r>
        <w:t>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</w:t>
      </w:r>
      <w:r w:rsidR="008E54FF">
        <w:t xml:space="preserve"> Шагальского сельсовета</w:t>
      </w:r>
      <w:r>
        <w:t xml:space="preserve"> </w:t>
      </w:r>
      <w:r w:rsidR="00A84C8F">
        <w:t xml:space="preserve">Доволенского </w:t>
      </w:r>
      <w:r>
        <w:t>района Новосибирской области</w:t>
      </w:r>
    </w:p>
    <w:p w:rsidR="008C16D7" w:rsidRPr="005B5C4E" w:rsidRDefault="008C16D7" w:rsidP="008C16D7">
      <w:pPr>
        <w:spacing w:beforeAutospacing="1" w:afterAutospacing="1"/>
        <w:ind w:firstLine="30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5B5C4E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1.1.Настоящий 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</w:t>
      </w:r>
      <w:r w:rsidR="00802788">
        <w:rPr>
          <w:sz w:val="28"/>
          <w:szCs w:val="28"/>
        </w:rPr>
        <w:t xml:space="preserve">бюджета </w:t>
      </w:r>
      <w:bookmarkStart w:id="0" w:name="_GoBack"/>
      <w:bookmarkEnd w:id="0"/>
      <w:r w:rsidR="008E54FF">
        <w:rPr>
          <w:sz w:val="28"/>
          <w:szCs w:val="28"/>
        </w:rPr>
        <w:t xml:space="preserve">Шагальского сельсовета </w:t>
      </w:r>
      <w:r w:rsidR="00A84C8F">
        <w:rPr>
          <w:sz w:val="28"/>
          <w:szCs w:val="28"/>
        </w:rPr>
        <w:t xml:space="preserve">Доволенского </w:t>
      </w:r>
      <w:r>
        <w:rPr>
          <w:sz w:val="28"/>
          <w:szCs w:val="28"/>
        </w:rPr>
        <w:t>района Новосибирской области (далее – Порядок) регламентирует порядок составления и представления в администрацию</w:t>
      </w:r>
      <w:r w:rsidR="008E54FF">
        <w:rPr>
          <w:sz w:val="28"/>
          <w:szCs w:val="28"/>
        </w:rPr>
        <w:t xml:space="preserve"> Шагальского сельсовета</w:t>
      </w:r>
      <w:r>
        <w:rPr>
          <w:sz w:val="28"/>
          <w:szCs w:val="28"/>
        </w:rPr>
        <w:t xml:space="preserve"> </w:t>
      </w:r>
      <w:r w:rsidR="00A84C8F" w:rsidRPr="00A84C8F">
        <w:rPr>
          <w:sz w:val="28"/>
          <w:szCs w:val="28"/>
        </w:rPr>
        <w:t xml:space="preserve">Доволенского </w:t>
      </w:r>
      <w:r>
        <w:rPr>
          <w:sz w:val="28"/>
          <w:szCs w:val="28"/>
        </w:rPr>
        <w:t>района Новосибирской области (далее - администрация) бюджетной и бухгалтерской отчетности (далее - отчетность) получателями бюджетных средств</w:t>
      </w:r>
      <w:r w:rsidR="00A84C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1.2.Отчетность составляется по формам и в соответствии с единой методологией и стандартами отчетности, установленными Министерством финансов Российской Федерации.</w:t>
      </w:r>
    </w:p>
    <w:p w:rsidR="008C16D7" w:rsidRDefault="008C16D7" w:rsidP="008C16D7">
      <w:pPr>
        <w:spacing w:beforeAutospacing="1" w:afterAutospacing="1"/>
        <w:jc w:val="center"/>
        <w:outlineLvl w:val="2"/>
        <w:rPr>
          <w:bCs/>
          <w:sz w:val="28"/>
          <w:szCs w:val="28"/>
        </w:rPr>
      </w:pPr>
    </w:p>
    <w:p w:rsidR="008C16D7" w:rsidRPr="005B5C4E" w:rsidRDefault="008C16D7" w:rsidP="008C16D7">
      <w:pPr>
        <w:spacing w:beforeAutospacing="1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B5C4E">
        <w:rPr>
          <w:rFonts w:ascii="Times New Roman" w:hAnsi="Times New Roman" w:cs="Times New Roman"/>
          <w:bCs/>
          <w:sz w:val="28"/>
          <w:szCs w:val="28"/>
        </w:rPr>
        <w:t>2.Периодичность составления отчетности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2.1.Отчетность составляется на следующие даты: месячная – на первое число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квартальная - по состоянию на 1 апреля, 1 июля и 1 октября текущего года, годовая – на 1 января года, следующего за отчетным.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2.2.Отчетным годом является календарный год – с 1 января по 31 декабря включительно.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Месячная и квартальная отчетность является промежуточной и составляется нарастающим итогом с начала текущего финансового года.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2.3.Первым отчетным годом для вновь созданных получателей бюджетных средств, учреждений считается период с даты их регистрации в установленном законодательством Российской Федерации порядке по 31 декабря года их создания.</w:t>
      </w:r>
      <w:proofErr w:type="gramEnd"/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2.4.Отчетным годом в целях отчетности для казенных учреждений, находящихся в ведении администрации, созданных путем изменения типа муниципального бюджетного учреждения, считается период с даты </w:t>
      </w:r>
      <w:r>
        <w:rPr>
          <w:sz w:val="28"/>
          <w:szCs w:val="28"/>
        </w:rPr>
        <w:lastRenderedPageBreak/>
        <w:t>изменения типа в установленном законодательством Российской Федерации порядке по 31 декабря года их создания.</w:t>
      </w:r>
      <w:proofErr w:type="gramEnd"/>
    </w:p>
    <w:p w:rsidR="008C16D7" w:rsidRPr="005B5C4E" w:rsidRDefault="008C16D7" w:rsidP="008C16D7">
      <w:pPr>
        <w:spacing w:beforeAutospacing="1" w:afterAutospacing="1"/>
        <w:ind w:left="568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B5C4E">
        <w:rPr>
          <w:rFonts w:ascii="Times New Roman" w:hAnsi="Times New Roman" w:cs="Times New Roman"/>
          <w:bCs/>
          <w:sz w:val="28"/>
          <w:szCs w:val="28"/>
        </w:rPr>
        <w:t>3.Сроки предоставления отчетности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3.1.Сроки предоставления отчетности для получателей бюджетных средств устанавливаются ежегодно письмами </w:t>
      </w:r>
      <w:r w:rsidR="00A84C8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 соответствии с утвержденными графиками министерства финансов и налоговой политики Новосибирской области</w:t>
      </w:r>
      <w:r w:rsidR="00A84C8F">
        <w:rPr>
          <w:sz w:val="28"/>
          <w:szCs w:val="28"/>
        </w:rPr>
        <w:t>, управления финансов и налоговой политики</w:t>
      </w:r>
      <w:r w:rsidR="008E54FF">
        <w:rPr>
          <w:sz w:val="28"/>
          <w:szCs w:val="28"/>
        </w:rPr>
        <w:t xml:space="preserve"> Шагальского сельсовета</w:t>
      </w:r>
      <w:r w:rsidR="00A84C8F">
        <w:rPr>
          <w:sz w:val="28"/>
          <w:szCs w:val="28"/>
        </w:rPr>
        <w:t xml:space="preserve"> Доволенского района</w:t>
      </w:r>
      <w:r w:rsidR="002C58FE">
        <w:rPr>
          <w:sz w:val="28"/>
          <w:szCs w:val="28"/>
        </w:rPr>
        <w:t xml:space="preserve"> </w:t>
      </w:r>
      <w:r w:rsidR="002C58FE" w:rsidRPr="002C58FE">
        <w:rPr>
          <w:sz w:val="28"/>
          <w:szCs w:val="28"/>
        </w:rPr>
        <w:t>(далее – Управление финансов)</w:t>
      </w:r>
      <w:proofErr w:type="gramStart"/>
      <w:r w:rsidR="002C58FE">
        <w:rPr>
          <w:sz w:val="28"/>
          <w:szCs w:val="28"/>
        </w:rPr>
        <w:t xml:space="preserve"> </w:t>
      </w:r>
      <w:r w:rsidR="00A84C8F">
        <w:rPr>
          <w:sz w:val="28"/>
          <w:szCs w:val="28"/>
        </w:rPr>
        <w:t>.</w:t>
      </w:r>
      <w:proofErr w:type="gramEnd"/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3.2.В случае если дата представления отчетности, установленная администрацией, совпадает с праздничным (выходным) днем, отчетность представляется на следующий рабочий день. </w:t>
      </w:r>
    </w:p>
    <w:p w:rsidR="008C16D7" w:rsidRDefault="008C16D7" w:rsidP="008C16D7">
      <w:pPr>
        <w:spacing w:beforeAutospacing="1" w:afterAutospacing="1"/>
        <w:ind w:left="568"/>
        <w:jc w:val="center"/>
        <w:outlineLvl w:val="2"/>
        <w:rPr>
          <w:bCs/>
          <w:sz w:val="28"/>
          <w:szCs w:val="28"/>
        </w:rPr>
      </w:pPr>
    </w:p>
    <w:p w:rsidR="008C16D7" w:rsidRPr="005B5C4E" w:rsidRDefault="008C16D7" w:rsidP="008C16D7">
      <w:pPr>
        <w:spacing w:beforeAutospacing="1" w:afterAutospacing="1"/>
        <w:ind w:left="568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B5C4E">
        <w:rPr>
          <w:rFonts w:ascii="Times New Roman" w:hAnsi="Times New Roman" w:cs="Times New Roman"/>
          <w:bCs/>
          <w:sz w:val="28"/>
          <w:szCs w:val="28"/>
        </w:rPr>
        <w:t>4.Порядок представления отчетности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4.1.Получатели бюджетных средств, представляют отчетность в администрацию (отдел </w:t>
      </w:r>
      <w:r w:rsidR="00A84C8F">
        <w:rPr>
          <w:sz w:val="28"/>
          <w:szCs w:val="28"/>
        </w:rPr>
        <w:t>финансов, бухгалтерс</w:t>
      </w:r>
      <w:r w:rsidR="001B08D4">
        <w:rPr>
          <w:sz w:val="28"/>
          <w:szCs w:val="28"/>
        </w:rPr>
        <w:t xml:space="preserve">кого </w:t>
      </w:r>
      <w:r>
        <w:rPr>
          <w:sz w:val="28"/>
          <w:szCs w:val="28"/>
        </w:rPr>
        <w:t xml:space="preserve">учета и отчетности) одновременно на бумажном носителе в двух экземплярах и </w:t>
      </w:r>
      <w:r w:rsidR="001B08D4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электронно</w:t>
      </w:r>
      <w:r w:rsidR="001B08D4">
        <w:rPr>
          <w:sz w:val="28"/>
          <w:szCs w:val="28"/>
        </w:rPr>
        <w:t>го документа (или</w:t>
      </w:r>
      <w:r>
        <w:rPr>
          <w:sz w:val="28"/>
          <w:szCs w:val="28"/>
        </w:rPr>
        <w:t xml:space="preserve"> путем передачи по телекоммуникационным каналам связи</w:t>
      </w:r>
      <w:r w:rsidR="001B08D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4.2.Месячная и квартальная отчетность, составленная на бумажном носителе, представляется с оглавлением и с сопроводительным письмом, годовая отчетность </w:t>
      </w:r>
      <w:r w:rsidR="001B08D4">
        <w:rPr>
          <w:sz w:val="28"/>
          <w:szCs w:val="28"/>
        </w:rPr>
        <w:t xml:space="preserve">на бумажном носителе </w:t>
      </w:r>
      <w:r>
        <w:rPr>
          <w:sz w:val="28"/>
          <w:szCs w:val="28"/>
        </w:rPr>
        <w:t xml:space="preserve">представляется главным бухгалтером или лицом, ответственным за формирование, составление и представление отчетности, в сброшюрованном и пронумерованном виде с </w:t>
      </w:r>
      <w:r w:rsidR="001B08D4">
        <w:rPr>
          <w:sz w:val="28"/>
          <w:szCs w:val="28"/>
        </w:rPr>
        <w:t xml:space="preserve">оглавлением и </w:t>
      </w:r>
      <w:r>
        <w:rPr>
          <w:sz w:val="28"/>
          <w:szCs w:val="28"/>
        </w:rPr>
        <w:t>сопроводительным письмом</w:t>
      </w:r>
      <w:r w:rsidR="001B08D4">
        <w:rPr>
          <w:sz w:val="28"/>
          <w:szCs w:val="28"/>
        </w:rPr>
        <w:t xml:space="preserve"> в соответствии с утвержденным графиком представления отчетности</w:t>
      </w:r>
      <w:r>
        <w:rPr>
          <w:sz w:val="28"/>
          <w:szCs w:val="28"/>
        </w:rPr>
        <w:t>.</w:t>
      </w:r>
    </w:p>
    <w:p w:rsidR="00FC0A9D" w:rsidRPr="008E54FF" w:rsidRDefault="008C16D7" w:rsidP="008E54FF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4.3.Показатели отчетности, представленной на бумажном носителе, должны быть идентичны показателям отчетности, представленной в электронном виде.</w:t>
      </w:r>
    </w:p>
    <w:p w:rsidR="008C16D7" w:rsidRPr="005B5C4E" w:rsidRDefault="008C16D7" w:rsidP="008C16D7">
      <w:pPr>
        <w:spacing w:beforeAutospacing="1" w:afterAutospacing="1"/>
        <w:ind w:left="568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B5C4E">
        <w:rPr>
          <w:rFonts w:ascii="Times New Roman" w:hAnsi="Times New Roman" w:cs="Times New Roman"/>
          <w:bCs/>
          <w:sz w:val="28"/>
          <w:szCs w:val="28"/>
        </w:rPr>
        <w:t>5.Требования к составлению отчетности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5.1.Получатели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едставляют в администрацию годовую, квартальную и месячную бюджетную отчетность об исполнении местного бюджета получателя бюджетных средств.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5.2.Отчетность (за исключением сводной) составляется на основе данных Главной книги и регистров бюджетного и бухгалтерского учета, установленных законодательством Российской Федерации для субъектов бюджетной отчетности, с обязательным проведением сверки оборотов и </w:t>
      </w:r>
      <w:r>
        <w:rPr>
          <w:sz w:val="28"/>
          <w:szCs w:val="28"/>
        </w:rPr>
        <w:lastRenderedPageBreak/>
        <w:t>остатков по регистрам аналитического учета с оборотами и остатками по регистрам синтетического учета.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5.3.Перед составлением годовой отчетности должна быть проведена инвентаризация активов и обязательств в порядке, установленным действующим законодательством.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5.4.Отчетность составляется нарастающим итогом с начала года в рублях с точностью до второго десятичного знака после запятой.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5.5.В случае если все показатели, предусмотренные формой отчетности, утвержденной инструкциями Министерства финансов Российской Федерации, не имеют числового значения, такая форма отчетности не составляется, </w:t>
      </w:r>
      <w:proofErr w:type="gramStart"/>
      <w:r>
        <w:rPr>
          <w:sz w:val="28"/>
          <w:szCs w:val="28"/>
        </w:rPr>
        <w:t>информация</w:t>
      </w:r>
      <w:proofErr w:type="gramEnd"/>
      <w:r>
        <w:rPr>
          <w:sz w:val="28"/>
          <w:szCs w:val="28"/>
        </w:rPr>
        <w:t xml:space="preserve"> о чем подлежит отражению в пояснительной записке к отчетности за отчетный период.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5.6.Отчетность подписывается руководителем и главным бухгалтером.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5.7.Руководитель, главный бухгалтер учреждений несут ответственность за соблюдение сроков представления отчетности, за достоверность и полноту сведений, содержащихся в представленной отчетности.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5.8.Администрация в случае недостаточности представленной информации для анализа текущей деятельности или уточнения отдельных показателей отчетности, вправе установить в составе месячной, квартальной, годовой отчетности дополнительные формы отчетности и (или) дополнительную информацию к отчетности и порядок ее составления и представления.</w:t>
      </w:r>
      <w:proofErr w:type="gramEnd"/>
    </w:p>
    <w:p w:rsidR="008C16D7" w:rsidRDefault="008C16D7" w:rsidP="008C16D7">
      <w:pPr>
        <w:pStyle w:val="msonormalbullet2gif"/>
        <w:ind w:firstLine="301"/>
        <w:contextualSpacing/>
        <w:jc w:val="both"/>
        <w:rPr>
          <w:sz w:val="28"/>
          <w:szCs w:val="28"/>
        </w:rPr>
      </w:pPr>
    </w:p>
    <w:p w:rsidR="008C16D7" w:rsidRDefault="008C16D7" w:rsidP="008C16D7">
      <w:pPr>
        <w:spacing w:beforeAutospacing="1" w:afterAutospacing="1"/>
        <w:ind w:firstLine="300"/>
        <w:jc w:val="center"/>
        <w:outlineLvl w:val="2"/>
        <w:rPr>
          <w:b/>
          <w:bCs/>
          <w:sz w:val="28"/>
          <w:szCs w:val="28"/>
        </w:rPr>
      </w:pPr>
      <w:r w:rsidRPr="00324E2A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bCs/>
          <w:sz w:val="28"/>
          <w:szCs w:val="28"/>
        </w:rPr>
        <w:t xml:space="preserve"> </w:t>
      </w:r>
      <w:r w:rsidRPr="00324E2A">
        <w:rPr>
          <w:rFonts w:ascii="Times New Roman" w:hAnsi="Times New Roman" w:cs="Times New Roman"/>
          <w:bCs/>
          <w:sz w:val="28"/>
          <w:szCs w:val="28"/>
        </w:rPr>
        <w:t>Проведение камеральной проверки отчетности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6.1.Отдел </w:t>
      </w:r>
      <w:r w:rsidR="001B08D4">
        <w:rPr>
          <w:sz w:val="28"/>
          <w:szCs w:val="28"/>
        </w:rPr>
        <w:t xml:space="preserve">финансов, бухгалтерского </w:t>
      </w:r>
      <w:r>
        <w:rPr>
          <w:sz w:val="28"/>
          <w:szCs w:val="28"/>
        </w:rPr>
        <w:t>учета и отчетности администрации в присутствии главного бухгалтера получателя бюджетных средств, осуществляет предварительную проверку отчетности на бумажном носителе на комплектность, соответствие содержания отчетности установленным формам, наличие подписей, предусмотренных в установленных формах документов, с одновременной проверкой на комплектность отчетности, представленной в электронном виде.</w:t>
      </w:r>
      <w:proofErr w:type="gramEnd"/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6.2.В случае неудовлетворения установленным выше требованиям, администрация возвращает оба экземпляра представленной отчетности учреждению с указанием на сопроводительном письме к отчетности причины возврата.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6.3.В случае положительного результата предварительной проверки представленной отчетности, на обоих экземплярах сопроводительного письма к отчетности администраци</w:t>
      </w:r>
      <w:r w:rsidR="002C58FE">
        <w:rPr>
          <w:sz w:val="28"/>
          <w:szCs w:val="28"/>
        </w:rPr>
        <w:t>ей</w:t>
      </w:r>
      <w:r>
        <w:rPr>
          <w:sz w:val="28"/>
          <w:szCs w:val="28"/>
        </w:rPr>
        <w:t xml:space="preserve"> проставляется отметка о дате ее представления, один экземпляр отчетности возвращается получателю бюджетных средств.</w:t>
      </w:r>
      <w:r w:rsidR="005607A4">
        <w:rPr>
          <w:sz w:val="28"/>
          <w:szCs w:val="28"/>
        </w:rPr>
        <w:t xml:space="preserve"> При получении бюджетной отчетности по телекоммуникационным каналам связи администрация уведомляет получателя бюджетных средств о ее получении в электронном виде.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6.4.После проведения предварительной проверки представленной отчетности администрация в течение двух рабочих дней с даты представления проводит проверку отчетности, на соответствие требованиям к ее составлению и представлению, установленным инструкциями Министерства финансов РФ, Федерального казначейства РФ и приказами (письмами) </w:t>
      </w:r>
      <w:r w:rsidR="002C58FE">
        <w:rPr>
          <w:sz w:val="28"/>
          <w:szCs w:val="28"/>
        </w:rPr>
        <w:t>У</w:t>
      </w:r>
      <w:r>
        <w:rPr>
          <w:sz w:val="28"/>
          <w:szCs w:val="28"/>
        </w:rPr>
        <w:t>правления финансов устанавливающими дополнительные формы отчетности или дополнительную информацию к отчетности (далее – требования к ее составлению и представлению), путем выверки показателей представленной</w:t>
      </w:r>
      <w:proofErr w:type="gramEnd"/>
      <w:r>
        <w:rPr>
          <w:sz w:val="28"/>
          <w:szCs w:val="28"/>
        </w:rPr>
        <w:t xml:space="preserve"> отчетности по установленным Министерством Финансов Российской Федерации и Управлением финансов контрольным соотношениям (далее – камеральная проверка).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6.5.В случае выявления в ходе проведения камеральной проверки несоответствия представленной отчетности требованиям к ее составлению и представлению, администрация не позднее рабочего дня, следующего за днем выявления несоответствия, уведомляет об этом получателя бюджетных средств</w:t>
      </w:r>
      <w:r w:rsidR="002C5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средствами телефонных, факсимильных, и иных каналов связи.</w:t>
      </w:r>
      <w:proofErr w:type="gramEnd"/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6.6.Получатели бюджетных средств обязаны в течение одного рабочего дня принять меры необходимые для приведения отчетности в соответствие с установленными требованиями.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Отчетность, содержащая исправления по результатам камеральной проверки отчетности, представляется получателями бюджетных сре</w:t>
      </w:r>
      <w:proofErr w:type="gramStart"/>
      <w:r>
        <w:rPr>
          <w:sz w:val="28"/>
          <w:szCs w:val="28"/>
        </w:rPr>
        <w:t>дств с с</w:t>
      </w:r>
      <w:proofErr w:type="gramEnd"/>
      <w:r>
        <w:rPr>
          <w:sz w:val="28"/>
          <w:szCs w:val="28"/>
        </w:rPr>
        <w:t>опроводительным письмом, содержащим указания о внесенных изменениях</w:t>
      </w:r>
      <w:r w:rsidR="001B08D4">
        <w:rPr>
          <w:sz w:val="28"/>
          <w:szCs w:val="28"/>
        </w:rPr>
        <w:t>: форма отчетности, строка, графа, показатель и другие изменения.</w:t>
      </w:r>
    </w:p>
    <w:p w:rsidR="00A84C8F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="00A84C8F" w:rsidRPr="00A84C8F">
        <w:t xml:space="preserve"> </w:t>
      </w:r>
      <w:r w:rsidR="00A84C8F" w:rsidRPr="00A84C8F">
        <w:rPr>
          <w:sz w:val="28"/>
          <w:szCs w:val="28"/>
        </w:rPr>
        <w:t>При получении положительного результата по факту проведения камеральной проверки годовой отчетности,</w:t>
      </w:r>
      <w:r w:rsidR="00B24BBC">
        <w:rPr>
          <w:sz w:val="28"/>
          <w:szCs w:val="28"/>
        </w:rPr>
        <w:t xml:space="preserve"> администрация </w:t>
      </w:r>
      <w:r w:rsidR="00A84C8F" w:rsidRPr="00A84C8F">
        <w:rPr>
          <w:sz w:val="28"/>
          <w:szCs w:val="28"/>
        </w:rPr>
        <w:t xml:space="preserve">  проставляет отметку о дате ее принятия в контрольном листе сдаче отчетности.</w:t>
      </w:r>
      <w:r w:rsidR="00B24BBC" w:rsidRPr="00B24BBC">
        <w:t xml:space="preserve"> </w:t>
      </w:r>
      <w:r w:rsidR="00B24BBC" w:rsidRPr="00B24BBC">
        <w:rPr>
          <w:sz w:val="28"/>
          <w:szCs w:val="28"/>
        </w:rPr>
        <w:t xml:space="preserve">Отчетность считается принятой, если все формы прошли </w:t>
      </w:r>
      <w:proofErr w:type="spellStart"/>
      <w:r w:rsidR="00B24BBC" w:rsidRPr="00B24BBC">
        <w:rPr>
          <w:sz w:val="28"/>
          <w:szCs w:val="28"/>
        </w:rPr>
        <w:t>внутридокументальный</w:t>
      </w:r>
      <w:proofErr w:type="spellEnd"/>
      <w:r w:rsidR="00B24BBC" w:rsidRPr="00B24BBC">
        <w:rPr>
          <w:sz w:val="28"/>
          <w:szCs w:val="28"/>
        </w:rPr>
        <w:t xml:space="preserve"> и </w:t>
      </w:r>
      <w:proofErr w:type="spellStart"/>
      <w:r w:rsidR="00B24BBC" w:rsidRPr="00B24BBC">
        <w:rPr>
          <w:sz w:val="28"/>
          <w:szCs w:val="28"/>
        </w:rPr>
        <w:t>междокументальный</w:t>
      </w:r>
      <w:proofErr w:type="spellEnd"/>
      <w:r w:rsidR="00B24BBC" w:rsidRPr="00B24BBC">
        <w:rPr>
          <w:sz w:val="28"/>
          <w:szCs w:val="28"/>
        </w:rPr>
        <w:t xml:space="preserve"> контроль.</w:t>
      </w:r>
      <w:r w:rsidR="00A84C8F" w:rsidRPr="00A84C8F">
        <w:rPr>
          <w:sz w:val="28"/>
          <w:szCs w:val="28"/>
        </w:rPr>
        <w:t xml:space="preserve"> По просьбе получателя средств местного бюджета работником отдела финансов, бух</w:t>
      </w:r>
      <w:r w:rsidR="00B24BBC">
        <w:rPr>
          <w:sz w:val="28"/>
          <w:szCs w:val="28"/>
        </w:rPr>
        <w:t xml:space="preserve">галтерского </w:t>
      </w:r>
      <w:r w:rsidR="00A84C8F" w:rsidRPr="00A84C8F">
        <w:rPr>
          <w:sz w:val="28"/>
          <w:szCs w:val="28"/>
        </w:rPr>
        <w:t>учета и отчетности проставляется отметка о дате принятия на втором экземпляре сопроводительного письма о представлении отчета.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6.8.При нарушении получателями бюджетных сре</w:t>
      </w:r>
      <w:proofErr w:type="gramStart"/>
      <w:r>
        <w:rPr>
          <w:sz w:val="28"/>
          <w:szCs w:val="28"/>
        </w:rPr>
        <w:t>дств ср</w:t>
      </w:r>
      <w:proofErr w:type="gramEnd"/>
      <w:r>
        <w:rPr>
          <w:sz w:val="28"/>
          <w:szCs w:val="28"/>
        </w:rPr>
        <w:t xml:space="preserve">оков представления отчетности или представление недостоверной (неполной) отчетности возникают основания для применения ответственности, предусмотренной действующим законодательством Российской Федерации. </w:t>
      </w:r>
    </w:p>
    <w:p w:rsidR="008C16D7" w:rsidRDefault="008C16D7" w:rsidP="008C16D7">
      <w:pPr>
        <w:pStyle w:val="msonormalbullet2gif"/>
        <w:ind w:firstLine="301"/>
        <w:contextualSpacing/>
        <w:jc w:val="both"/>
        <w:rPr>
          <w:sz w:val="28"/>
          <w:szCs w:val="28"/>
        </w:rPr>
      </w:pPr>
    </w:p>
    <w:p w:rsidR="008C16D7" w:rsidRPr="00324E2A" w:rsidRDefault="008C16D7" w:rsidP="008C16D7">
      <w:pPr>
        <w:spacing w:beforeAutospacing="1" w:afterAutospacing="1"/>
        <w:ind w:firstLine="30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24E2A">
        <w:rPr>
          <w:rFonts w:ascii="Times New Roman" w:hAnsi="Times New Roman" w:cs="Times New Roman"/>
          <w:bCs/>
          <w:sz w:val="28"/>
          <w:szCs w:val="28"/>
        </w:rPr>
        <w:t xml:space="preserve">7. Составление и представление сводной отчетности по исполнению местного бюджета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7.1.Администрация на основании представленной отчетности путем суммирования одноименных показателей бюджетной отчетности составляет сводную бюджетную отчетность по исполнению местного бюджета </w:t>
      </w:r>
      <w:r w:rsidR="005607A4">
        <w:rPr>
          <w:sz w:val="28"/>
          <w:szCs w:val="28"/>
        </w:rPr>
        <w:t xml:space="preserve">Доволенского </w:t>
      </w:r>
      <w:r>
        <w:rPr>
          <w:sz w:val="28"/>
          <w:szCs w:val="28"/>
        </w:rPr>
        <w:t xml:space="preserve">района Новосибирской области и представляет ее в </w:t>
      </w:r>
      <w:r w:rsidR="002C58FE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правление финансов в установленные им сроки, согласно утвержденного перечня форм.</w:t>
      </w:r>
      <w:proofErr w:type="gramEnd"/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7.2.Сводная бюджетная отчетность подписывается руководителем и главным бухгалтером администрации.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7.3.Сводная бюджетная отчетность по исполнению местного бюджета  предоставляется </w:t>
      </w:r>
      <w:r w:rsidR="009C595A" w:rsidRPr="009C595A">
        <w:rPr>
          <w:sz w:val="28"/>
          <w:szCs w:val="28"/>
        </w:rPr>
        <w:t>одновременно на бумажном носителе в двух экземплярах и в виде электронного документа (или путем передачи по телекоммуникационным каналам связи)</w:t>
      </w:r>
      <w:r>
        <w:rPr>
          <w:sz w:val="28"/>
          <w:szCs w:val="28"/>
        </w:rPr>
        <w:t xml:space="preserve"> в порядке, установленном </w:t>
      </w:r>
      <w:r w:rsidR="002C58FE">
        <w:rPr>
          <w:sz w:val="28"/>
          <w:szCs w:val="28"/>
        </w:rPr>
        <w:t>У</w:t>
      </w:r>
      <w:r w:rsidR="009C595A">
        <w:rPr>
          <w:sz w:val="28"/>
          <w:szCs w:val="28"/>
        </w:rPr>
        <w:t>правлением</w:t>
      </w:r>
      <w:r>
        <w:rPr>
          <w:sz w:val="28"/>
          <w:szCs w:val="28"/>
        </w:rPr>
        <w:t xml:space="preserve"> финансов</w:t>
      </w:r>
      <w:r w:rsidR="002C58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C16D7" w:rsidRDefault="008C16D7" w:rsidP="008C16D7">
      <w:pPr>
        <w:pStyle w:val="msonormalbullet2gif"/>
        <w:ind w:firstLine="300"/>
        <w:contextualSpacing/>
        <w:jc w:val="center"/>
        <w:outlineLvl w:val="2"/>
        <w:rPr>
          <w:b/>
          <w:bCs/>
          <w:sz w:val="28"/>
          <w:szCs w:val="28"/>
        </w:rPr>
      </w:pPr>
    </w:p>
    <w:p w:rsidR="008C16D7" w:rsidRDefault="008C16D7" w:rsidP="008C16D7">
      <w:pPr>
        <w:pStyle w:val="msonormalbullet2gif"/>
        <w:ind w:firstLine="300"/>
        <w:contextualSpacing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8. Заключительные положения</w:t>
      </w:r>
    </w:p>
    <w:p w:rsidR="008C16D7" w:rsidRDefault="008C16D7" w:rsidP="008C16D7">
      <w:pPr>
        <w:pStyle w:val="msonormalbullet2gif"/>
        <w:ind w:firstLine="300"/>
        <w:contextualSpacing/>
        <w:jc w:val="center"/>
        <w:outlineLvl w:val="2"/>
        <w:rPr>
          <w:b/>
          <w:bCs/>
          <w:sz w:val="28"/>
          <w:szCs w:val="28"/>
        </w:rPr>
      </w:pP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8.1.Администрация  доводит до получателей бюджетных средств, учреждений соответствующими письмами и (или) постановлениями  следующую информацию: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 особенностях составления и представления отчетности;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дополнительных формах отчетности или о дополнительной информации к отчетности, а также о порядке их составления и представления;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сроках предоставления отчетности; </w:t>
      </w:r>
    </w:p>
    <w:p w:rsidR="008C16D7" w:rsidRDefault="008C16D7" w:rsidP="008C16D7">
      <w:pPr>
        <w:pStyle w:val="msonormalbullet2gif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-о требованиях к формам и способам передачи отчетности в электронном виде.</w:t>
      </w:r>
    </w:p>
    <w:p w:rsidR="008C16D7" w:rsidRDefault="008C16D7" w:rsidP="008C16D7">
      <w:pPr>
        <w:jc w:val="both"/>
        <w:rPr>
          <w:rFonts w:eastAsia="Times New Roman"/>
          <w:sz w:val="28"/>
          <w:szCs w:val="28"/>
        </w:rPr>
      </w:pPr>
    </w:p>
    <w:p w:rsidR="008C16D7" w:rsidRPr="009F2353" w:rsidRDefault="008C16D7" w:rsidP="008C16D7">
      <w:pPr>
        <w:pStyle w:val="a5"/>
        <w:jc w:val="both"/>
        <w:rPr>
          <w:b w:val="0"/>
        </w:rPr>
      </w:pPr>
    </w:p>
    <w:p w:rsidR="00B97E3B" w:rsidRDefault="00B97E3B"/>
    <w:sectPr w:rsidR="00B97E3B" w:rsidSect="009B66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6D7"/>
    <w:rsid w:val="00181356"/>
    <w:rsid w:val="001B08D4"/>
    <w:rsid w:val="001E71F4"/>
    <w:rsid w:val="002C58FE"/>
    <w:rsid w:val="00304DA4"/>
    <w:rsid w:val="004E7ADB"/>
    <w:rsid w:val="005607A4"/>
    <w:rsid w:val="005B57D2"/>
    <w:rsid w:val="00643189"/>
    <w:rsid w:val="00802788"/>
    <w:rsid w:val="008C16D7"/>
    <w:rsid w:val="008E54FF"/>
    <w:rsid w:val="009C595A"/>
    <w:rsid w:val="00A84C8F"/>
    <w:rsid w:val="00B242F6"/>
    <w:rsid w:val="00B24BBC"/>
    <w:rsid w:val="00B97E3B"/>
    <w:rsid w:val="00FC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16D7"/>
    <w:pPr>
      <w:spacing w:after="0" w:line="240" w:lineRule="auto"/>
    </w:pPr>
  </w:style>
  <w:style w:type="paragraph" w:customStyle="1" w:styleId="ConsPlusTitle">
    <w:name w:val="ConsPlusTitle"/>
    <w:rsid w:val="008C16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locked/>
    <w:rsid w:val="008C16D7"/>
  </w:style>
  <w:style w:type="paragraph" w:customStyle="1" w:styleId="msonormalbullet2gif">
    <w:name w:val="msonormalbullet2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8C16D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8C16D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bullet2gifbullet1gif">
    <w:name w:val="msonormalbullet2gifbullet1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16D7"/>
    <w:pPr>
      <w:spacing w:after="0" w:line="240" w:lineRule="auto"/>
    </w:pPr>
  </w:style>
  <w:style w:type="paragraph" w:customStyle="1" w:styleId="ConsPlusTitle">
    <w:name w:val="ConsPlusTitle"/>
    <w:rsid w:val="008C16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locked/>
    <w:rsid w:val="008C16D7"/>
  </w:style>
  <w:style w:type="paragraph" w:customStyle="1" w:styleId="msonormalbullet2gif">
    <w:name w:val="msonormalbullet2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8C16D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8C16D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bullet2gifbullet1gif">
    <w:name w:val="msonormalbullet2gifbullet1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8C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УФиНП Доволенского района</Company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Customer</cp:lastModifiedBy>
  <cp:revision>11</cp:revision>
  <cp:lastPrinted>2015-06-09T03:37:00Z</cp:lastPrinted>
  <dcterms:created xsi:type="dcterms:W3CDTF">2015-05-15T06:36:00Z</dcterms:created>
  <dcterms:modified xsi:type="dcterms:W3CDTF">2015-06-10T03:38:00Z</dcterms:modified>
</cp:coreProperties>
</file>