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04" w:rsidRPr="001430CA" w:rsidRDefault="00901404" w:rsidP="001430CA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АДМИНИСТРАЦИЯ  ШАГАЛЬСКОГО СЕЛЬСОВЕТА</w:t>
      </w:r>
    </w:p>
    <w:p w:rsidR="00901404" w:rsidRPr="001430CA" w:rsidRDefault="00901404" w:rsidP="001430CA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ДОВОЛЕНСКОГО РАЙОНА НОВОСИБИРСКОЙ ОБЛАСТИ</w:t>
      </w:r>
    </w:p>
    <w:p w:rsidR="00901404" w:rsidRPr="001430CA" w:rsidRDefault="00901404" w:rsidP="001430CA">
      <w:pPr>
        <w:jc w:val="center"/>
        <w:rPr>
          <w:b/>
          <w:sz w:val="28"/>
          <w:szCs w:val="28"/>
        </w:rPr>
      </w:pPr>
    </w:p>
    <w:p w:rsidR="00901404" w:rsidRPr="001430CA" w:rsidRDefault="00901404" w:rsidP="001430CA">
      <w:pPr>
        <w:jc w:val="center"/>
        <w:rPr>
          <w:b/>
          <w:sz w:val="28"/>
          <w:szCs w:val="28"/>
        </w:rPr>
      </w:pPr>
    </w:p>
    <w:p w:rsidR="00901404" w:rsidRPr="001430CA" w:rsidRDefault="00901404" w:rsidP="001430CA">
      <w:pPr>
        <w:jc w:val="center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ПОСТАНОВЛЕНИЕ</w:t>
      </w:r>
    </w:p>
    <w:p w:rsidR="00D43CCD" w:rsidRPr="001430CA" w:rsidRDefault="00D43CCD" w:rsidP="001430CA">
      <w:pPr>
        <w:jc w:val="center"/>
        <w:rPr>
          <w:b/>
          <w:sz w:val="28"/>
          <w:szCs w:val="28"/>
        </w:rPr>
      </w:pPr>
    </w:p>
    <w:p w:rsidR="00F17606" w:rsidRPr="00A6693F" w:rsidRDefault="00F17606" w:rsidP="00F17606">
      <w:pPr>
        <w:jc w:val="center"/>
        <w:rPr>
          <w:sz w:val="28"/>
        </w:rPr>
      </w:pPr>
      <w:r w:rsidRPr="00A6693F">
        <w:rPr>
          <w:sz w:val="28"/>
        </w:rPr>
        <w:t>13.03.2017                                                                                                           № 7</w:t>
      </w:r>
    </w:p>
    <w:p w:rsidR="00F17606" w:rsidRPr="00A6693F" w:rsidRDefault="00F17606" w:rsidP="00F17606">
      <w:pPr>
        <w:jc w:val="center"/>
        <w:rPr>
          <w:sz w:val="28"/>
        </w:rPr>
      </w:pPr>
    </w:p>
    <w:p w:rsidR="00F17606" w:rsidRPr="00A6693F" w:rsidRDefault="00F17606" w:rsidP="00F17606">
      <w:pPr>
        <w:shd w:val="clear" w:color="auto" w:fill="FFFFFF"/>
        <w:jc w:val="both"/>
        <w:outlineLvl w:val="1"/>
        <w:rPr>
          <w:sz w:val="28"/>
        </w:rPr>
      </w:pPr>
      <w:r w:rsidRPr="00A6693F">
        <w:rPr>
          <w:sz w:val="28"/>
        </w:rPr>
        <w:t>Утверждение Порядка обжалования</w:t>
      </w:r>
    </w:p>
    <w:p w:rsidR="00F17606" w:rsidRPr="00A6693F" w:rsidRDefault="00F17606" w:rsidP="00F17606">
      <w:pPr>
        <w:shd w:val="clear" w:color="auto" w:fill="FFFFFF"/>
        <w:jc w:val="both"/>
        <w:outlineLvl w:val="1"/>
        <w:rPr>
          <w:sz w:val="28"/>
        </w:rPr>
      </w:pPr>
      <w:r w:rsidRPr="00A6693F">
        <w:rPr>
          <w:sz w:val="28"/>
        </w:rPr>
        <w:t xml:space="preserve"> муниципальных  правовых актов</w:t>
      </w:r>
    </w:p>
    <w:p w:rsidR="00F17606" w:rsidRPr="00A6693F" w:rsidRDefault="00F17606" w:rsidP="00F17606">
      <w:pPr>
        <w:shd w:val="clear" w:color="auto" w:fill="FFFFFF"/>
        <w:spacing w:after="150" w:line="450" w:lineRule="atLeast"/>
        <w:jc w:val="both"/>
        <w:outlineLvl w:val="1"/>
        <w:rPr>
          <w:sz w:val="28"/>
        </w:rPr>
      </w:pPr>
    </w:p>
    <w:p w:rsidR="00F17606" w:rsidRPr="00A6693F" w:rsidRDefault="00F17606" w:rsidP="00F17606">
      <w:pPr>
        <w:shd w:val="clear" w:color="auto" w:fill="FFFFFF"/>
        <w:spacing w:line="276" w:lineRule="auto"/>
        <w:jc w:val="both"/>
        <w:outlineLvl w:val="1"/>
        <w:rPr>
          <w:sz w:val="28"/>
        </w:rPr>
      </w:pPr>
      <w:r w:rsidRPr="00A6693F">
        <w:rPr>
          <w:sz w:val="28"/>
        </w:rPr>
        <w:tab/>
        <w:t xml:space="preserve">Во исполнение статьи 48 </w:t>
      </w:r>
      <w:hyperlink r:id="rId7" w:history="1">
        <w:r w:rsidRPr="00A6693F">
          <w:rPr>
            <w:sz w:val="28"/>
          </w:rPr>
          <w:t>Федерального закона от 06.10.2003 № 131-ФЗ</w:t>
        </w:r>
      </w:hyperlink>
      <w:r w:rsidRPr="00A6693F">
        <w:rPr>
          <w:sz w:val="28"/>
        </w:rPr>
        <w:t> «Об общих принципах организации местного самоуправления в Российской Федерации»</w:t>
      </w:r>
    </w:p>
    <w:p w:rsidR="00F17606" w:rsidRPr="00A6693F" w:rsidRDefault="00F17606" w:rsidP="00F17606">
      <w:pPr>
        <w:shd w:val="clear" w:color="auto" w:fill="FFFFFF"/>
        <w:spacing w:line="276" w:lineRule="auto"/>
        <w:jc w:val="both"/>
        <w:outlineLvl w:val="1"/>
        <w:rPr>
          <w:sz w:val="28"/>
        </w:rPr>
      </w:pPr>
      <w:r w:rsidRPr="00A6693F">
        <w:rPr>
          <w:sz w:val="28"/>
        </w:rPr>
        <w:t>ПОСТАНОВЛЯЮ:</w:t>
      </w:r>
    </w:p>
    <w:p w:rsidR="00F17606" w:rsidRPr="00A6693F" w:rsidRDefault="00F17606" w:rsidP="00F17606">
      <w:pPr>
        <w:shd w:val="clear" w:color="auto" w:fill="FFFFFF"/>
        <w:spacing w:line="276" w:lineRule="auto"/>
        <w:jc w:val="both"/>
        <w:outlineLvl w:val="1"/>
        <w:rPr>
          <w:sz w:val="28"/>
        </w:rPr>
      </w:pPr>
      <w:r w:rsidRPr="00A6693F">
        <w:rPr>
          <w:sz w:val="28"/>
        </w:rPr>
        <w:tab/>
        <w:t>1.Утвердить Порядок обжалования муниципальных правовых актов.</w:t>
      </w:r>
    </w:p>
    <w:p w:rsidR="00F17606" w:rsidRPr="00A6693F" w:rsidRDefault="00F17606" w:rsidP="00F17606">
      <w:pPr>
        <w:shd w:val="clear" w:color="auto" w:fill="FFFFFF"/>
        <w:spacing w:line="276" w:lineRule="auto"/>
        <w:jc w:val="both"/>
        <w:outlineLvl w:val="1"/>
        <w:rPr>
          <w:sz w:val="28"/>
        </w:rPr>
      </w:pPr>
      <w:r w:rsidRPr="00A6693F">
        <w:rPr>
          <w:sz w:val="28"/>
        </w:rPr>
        <w:t xml:space="preserve">           2.</w:t>
      </w:r>
      <w:proofErr w:type="gramStart"/>
      <w:r w:rsidRPr="00A6693F">
        <w:rPr>
          <w:sz w:val="28"/>
        </w:rPr>
        <w:t>Контроль за</w:t>
      </w:r>
      <w:proofErr w:type="gramEnd"/>
      <w:r w:rsidRPr="00A6693F">
        <w:rPr>
          <w:sz w:val="28"/>
        </w:rPr>
        <w:t xml:space="preserve"> исполнением данного постановления оставляю за собой.</w:t>
      </w:r>
    </w:p>
    <w:p w:rsid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6693F" w:rsidRDefault="00A6693F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6693F" w:rsidRPr="001430CA" w:rsidRDefault="00A6693F" w:rsidP="001430CA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В.И.Фомин</w:t>
      </w: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F17606" w:rsidRDefault="00F17606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A6693F" w:rsidRDefault="00A6693F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F17606" w:rsidRPr="001430CA" w:rsidRDefault="00F17606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lastRenderedPageBreak/>
        <w:t>Порядок</w:t>
      </w:r>
    </w:p>
    <w:p w:rsidR="001430CA" w:rsidRPr="001430CA" w:rsidRDefault="001430CA" w:rsidP="001430CA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1430CA">
        <w:rPr>
          <w:b/>
          <w:sz w:val="28"/>
          <w:szCs w:val="28"/>
        </w:rPr>
        <w:t>обжалования  муниципальных правовых актов</w:t>
      </w:r>
    </w:p>
    <w:p w:rsidR="001430CA" w:rsidRPr="001430CA" w:rsidRDefault="001430CA" w:rsidP="001430CA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</w:p>
    <w:p w:rsidR="001430CA" w:rsidRPr="001430CA" w:rsidRDefault="001430CA" w:rsidP="001430CA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1430CA">
        <w:rPr>
          <w:sz w:val="28"/>
          <w:szCs w:val="28"/>
        </w:rPr>
        <w:t>В соответствии с </w:t>
      </w:r>
      <w:hyperlink r:id="rId8" w:history="1">
        <w:r w:rsidRPr="001430CA">
          <w:rPr>
            <w:sz w:val="28"/>
            <w:szCs w:val="28"/>
          </w:rPr>
          <w:t>Федеральным законом от 06.10.2003 № 131-ФЗ</w:t>
        </w:r>
      </w:hyperlink>
      <w:r w:rsidRPr="001430CA">
        <w:rPr>
          <w:sz w:val="28"/>
          <w:szCs w:val="28"/>
        </w:rPr>
        <w:t> 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b/>
          <w:bCs/>
          <w:sz w:val="28"/>
          <w:szCs w:val="28"/>
        </w:rPr>
        <w:t>В систему муниципальных правовых актов входят:</w:t>
      </w:r>
    </w:p>
    <w:p w:rsidR="001430CA" w:rsidRPr="001430CA" w:rsidRDefault="001430CA" w:rsidP="00143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Устав муниципального образования, правовые акты, принятые на местном референдуме (сходе граждан);</w:t>
      </w:r>
    </w:p>
    <w:p w:rsidR="001430CA" w:rsidRPr="001430CA" w:rsidRDefault="001430CA" w:rsidP="00143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Нормативные и иные правовые акты представительного органа муниципального образования;</w:t>
      </w:r>
    </w:p>
    <w:p w:rsidR="001430CA" w:rsidRPr="001430CA" w:rsidRDefault="001430CA" w:rsidP="001430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Правовые акты главы муниципального образования, местной администрации и иных органов местного самоуправления и должностных лиц местного самоуправления, предусмотренных уставом муниципального образования.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Устав муниципального образования и оформленные в виде правовых актов решения, принятые на местном референдуме (сходе граждан), являются актами высшей юридической силы в системе муниципальных правовых актов, имеют прямое действие и применяются на всей территории муниципального образования.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Иные муниципальные правовые акты не должны противоречить Уставу муниципального образования и правовым актам, принятым на местном референдуме (сходе граждан).</w:t>
      </w:r>
      <w:r w:rsidRPr="001430CA">
        <w:rPr>
          <w:sz w:val="28"/>
          <w:szCs w:val="28"/>
        </w:rPr>
        <w:br/>
      </w:r>
      <w:proofErr w:type="gramStart"/>
      <w:r w:rsidRPr="001430CA">
        <w:rPr>
          <w:sz w:val="28"/>
          <w:szCs w:val="28"/>
        </w:rPr>
        <w:t>В соответствии со ст.48 ФЗ от 06.10.2003 № 131-ФЗ «Об общих принципах организации местного самоуправления в Российской Федерации» муниципальные правовые акты могут быть отменены или их 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 случае упразднения таких органов или соответствующих должностей либо изменения перечня полномочий указанных органов или должностных</w:t>
      </w:r>
      <w:proofErr w:type="gramEnd"/>
      <w:r w:rsidRPr="001430CA">
        <w:rPr>
          <w:sz w:val="28"/>
          <w:szCs w:val="28"/>
        </w:rPr>
        <w:t xml:space="preserve"> </w:t>
      </w:r>
      <w:proofErr w:type="gramStart"/>
      <w:r w:rsidRPr="001430CA">
        <w:rPr>
          <w:sz w:val="28"/>
          <w:szCs w:val="28"/>
        </w:rPr>
        <w:t>лиц — органами местного самоуправления или должностными лицами местного самоуправления, к полномочиям которых на 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 также судом; а в части, регулирующей осуществление органами местного самоуправления отдельных государственных полномочий, переданных им федеральными законами и законами субъектов Российской Федерации, — уполномоченным органом государственной власти Российской Федерации.</w:t>
      </w:r>
      <w:proofErr w:type="gramEnd"/>
      <w:r w:rsidRPr="001430CA">
        <w:rPr>
          <w:sz w:val="28"/>
          <w:szCs w:val="28"/>
        </w:rPr>
        <w:br/>
        <w:t xml:space="preserve">Гражданское законодательство Российской Федерации разделяет муниципальные правовые акты </w:t>
      </w:r>
      <w:proofErr w:type="gramStart"/>
      <w:r w:rsidRPr="001430CA">
        <w:rPr>
          <w:sz w:val="28"/>
          <w:szCs w:val="28"/>
        </w:rPr>
        <w:t>на</w:t>
      </w:r>
      <w:proofErr w:type="gramEnd"/>
      <w:r w:rsidRPr="001430CA">
        <w:rPr>
          <w:sz w:val="28"/>
          <w:szCs w:val="28"/>
        </w:rPr>
        <w:t> нормативные и ненормативные.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b/>
          <w:bCs/>
          <w:sz w:val="28"/>
          <w:szCs w:val="28"/>
        </w:rPr>
        <w:lastRenderedPageBreak/>
        <w:t>Порядок обжалования нормативно-правовых актов</w:t>
      </w:r>
    </w:p>
    <w:p w:rsidR="001430CA" w:rsidRPr="001430CA" w:rsidRDefault="001430CA" w:rsidP="001430CA">
      <w:pPr>
        <w:shd w:val="clear" w:color="auto" w:fill="FFFFFF"/>
        <w:spacing w:after="150" w:line="375" w:lineRule="atLeast"/>
        <w:jc w:val="both"/>
        <w:outlineLvl w:val="2"/>
        <w:rPr>
          <w:sz w:val="28"/>
          <w:szCs w:val="28"/>
        </w:rPr>
      </w:pPr>
      <w:r w:rsidRPr="001430CA">
        <w:rPr>
          <w:sz w:val="28"/>
          <w:szCs w:val="28"/>
        </w:rPr>
        <w:t>Нормативные правовые акты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b/>
          <w:bCs/>
          <w:sz w:val="28"/>
          <w:szCs w:val="28"/>
        </w:rPr>
        <w:t>Нормативный правовой акт</w:t>
      </w:r>
      <w:r w:rsidRPr="001430CA">
        <w:rPr>
          <w:sz w:val="28"/>
          <w:szCs w:val="28"/>
        </w:rPr>
        <w:t xml:space="preserve"> — это письменный официальный документ, принятый (изданный) в установленном порядке </w:t>
      </w:r>
      <w:proofErr w:type="spellStart"/>
      <w:r w:rsidRPr="001430CA">
        <w:rPr>
          <w:sz w:val="28"/>
          <w:szCs w:val="28"/>
        </w:rPr>
        <w:t>управомоченным</w:t>
      </w:r>
      <w:proofErr w:type="spellEnd"/>
      <w:r w:rsidRPr="001430CA">
        <w:rPr>
          <w:sz w:val="28"/>
          <w:szCs w:val="28"/>
        </w:rPr>
        <w:t xml:space="preserve"> органом местного самоуправления или должностным лицом и направленный на установление, изменение или отмену правовых норм, направленных на урегулирование общественных отношений либо на изменение или прекращение существующих правоотношений. В свою очередь, под правовой нормой принято понимать общеобязательное предписание постоянного или временного характера, рассчитанное на многократное применение в отношении неопределенного круга лиц.</w:t>
      </w:r>
      <w:r w:rsidRPr="001430CA">
        <w:rPr>
          <w:sz w:val="28"/>
          <w:szCs w:val="28"/>
        </w:rPr>
        <w:br/>
        <w:t>Порядок обжалования нормативных правовых актов закреплен в Гражданском процессуальном кодексе Российской Федерации (далее — ГПК РФ) и Арбитражном процессуальном кодексе Российской Федерации (АПК РФ).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 xml:space="preserve">В соответствии с требованиями ГПК РФ гражданин, организация, считающие, что принятым и опубликованным в установленном порядке нормативным правовым актом органа местного самоуправления или должностного лица, нарушаются их права и свободы, гарантированные Конституцией Российской Федерации, законами и другими нормативными правовыми актами, вправе обратиться в суд с заявлением о признании этого </w:t>
      </w:r>
      <w:proofErr w:type="gramStart"/>
      <w:r w:rsidRPr="001430CA">
        <w:rPr>
          <w:sz w:val="28"/>
          <w:szCs w:val="28"/>
        </w:rPr>
        <w:t>акта</w:t>
      </w:r>
      <w:proofErr w:type="gramEnd"/>
      <w:r w:rsidRPr="001430CA">
        <w:rPr>
          <w:sz w:val="28"/>
          <w:szCs w:val="28"/>
        </w:rPr>
        <w:t xml:space="preserve"> противоречащим закону полностью или в части.</w:t>
      </w:r>
      <w:r w:rsidRPr="001430CA">
        <w:rPr>
          <w:sz w:val="28"/>
          <w:szCs w:val="28"/>
        </w:rPr>
        <w:br/>
        <w:t xml:space="preserve">Заявления об оспаривании нормативных правовых актов органов местного самоуправления или должностного лица подаются по подсудности установленной статьей 24 ГПК РФ в районный суд в качестве суда первой инстанции. В районный суд заявление подается по месту нахождения органа местного самоуправления или должностного лица, </w:t>
      </w:r>
      <w:proofErr w:type="gramStart"/>
      <w:r w:rsidRPr="001430CA">
        <w:rPr>
          <w:sz w:val="28"/>
          <w:szCs w:val="28"/>
        </w:rPr>
        <w:t>принявших</w:t>
      </w:r>
      <w:proofErr w:type="gramEnd"/>
      <w:r w:rsidRPr="001430CA">
        <w:rPr>
          <w:sz w:val="28"/>
          <w:szCs w:val="28"/>
        </w:rPr>
        <w:t xml:space="preserve"> нормативный правовой акт.</w:t>
      </w:r>
      <w:r w:rsidRPr="001430CA">
        <w:rPr>
          <w:sz w:val="28"/>
          <w:szCs w:val="28"/>
        </w:rPr>
        <w:br/>
        <w:t>Заявление об оспаривании нормативного правового акта должно соответствовать требованиям, предусмотренным статьей 131 ГПК РФ (требования к форме и содержанию искового заявления) и содержать дополнительные данные о наименовании органа местного самоуправления или должностного лица, принявших оспариваемый нормативный правовой акт, о его наименовании и дате принятия; указание, какие права и свободы гражданина или неопределенного круга лиц нарушаются этим актом или его частью.</w:t>
      </w:r>
      <w:r w:rsidRPr="001430CA">
        <w:rPr>
          <w:sz w:val="28"/>
          <w:szCs w:val="28"/>
        </w:rPr>
        <w:br/>
        <w:t>К заявлению об оспаривании нормативного правового акта приобщается копия оспариваемого нормативного правового акта или его части с указанием, каким средством массовой информации и когда опубликован этот акт. Подача заявления об оспаривании нормативного правового акта в суда не приостанавливает действие оспариваемого нормативного правового акта.</w:t>
      </w:r>
      <w:r w:rsidRPr="001430CA">
        <w:rPr>
          <w:sz w:val="28"/>
          <w:szCs w:val="28"/>
        </w:rPr>
        <w:br/>
        <w:t xml:space="preserve">Заявление об оспаривании нормативного правового акта рассматривается </w:t>
      </w:r>
      <w:r>
        <w:rPr>
          <w:sz w:val="28"/>
          <w:szCs w:val="28"/>
        </w:rPr>
        <w:t>судом в течение одного месяца</w:t>
      </w:r>
      <w:proofErr w:type="gramStart"/>
      <w:r w:rsidRPr="001430CA">
        <w:rPr>
          <w:sz w:val="28"/>
          <w:szCs w:val="28"/>
        </w:rPr>
        <w:t> .</w:t>
      </w:r>
      <w:proofErr w:type="gramEnd"/>
      <w:r w:rsidRPr="001430CA">
        <w:rPr>
          <w:sz w:val="28"/>
          <w:szCs w:val="28"/>
        </w:rPr>
        <w:br/>
      </w:r>
      <w:r w:rsidRPr="001430CA">
        <w:rPr>
          <w:sz w:val="28"/>
          <w:szCs w:val="28"/>
        </w:rPr>
        <w:lastRenderedPageBreak/>
        <w:t>При этом, необходимо иметь в виду, что отказ лица, обратившегося в суд, от своего требования не влечет за собой прекращение производства по делу.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b/>
          <w:bCs/>
          <w:sz w:val="28"/>
          <w:szCs w:val="28"/>
        </w:rPr>
        <w:t>По результатам рассмотрения заявления суд выносит решение:</w:t>
      </w:r>
    </w:p>
    <w:p w:rsidR="001430CA" w:rsidRPr="001430CA" w:rsidRDefault="001430CA" w:rsidP="001430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Признав, что оспариваемый нормативный правовой акт не противоречит федеральному закону или другому нормативному правовому акту, имеющим большую юридическую силу, принимает решение об отказе в удовлетворении соответствующего заявления;</w:t>
      </w:r>
    </w:p>
    <w:p w:rsidR="001430CA" w:rsidRPr="001430CA" w:rsidRDefault="001430CA" w:rsidP="001430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 части со дня его принятия или иного указанного судом времени.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Решение суда о признании нормативного правового акта или его части недействующими вступает в законную силу по истечении срока на апелляционное или кассационного обжалование (в течени</w:t>
      </w:r>
      <w:proofErr w:type="gramStart"/>
      <w:r w:rsidRPr="001430CA">
        <w:rPr>
          <w:sz w:val="28"/>
          <w:szCs w:val="28"/>
        </w:rPr>
        <w:t>и</w:t>
      </w:r>
      <w:proofErr w:type="gramEnd"/>
      <w:r w:rsidRPr="001430CA">
        <w:rPr>
          <w:sz w:val="28"/>
          <w:szCs w:val="28"/>
        </w:rPr>
        <w:t xml:space="preserve"> десяти дней со дня принятия решения в окончательной форме), если они не были обжалованы и влечет за собой утрату силы этого нормативного правового акта или его части, а также других нормативный правовых актов, основанных на признанном недействующим нормативном правовом акте или </w:t>
      </w:r>
      <w:proofErr w:type="gramStart"/>
      <w:r w:rsidRPr="001430CA">
        <w:rPr>
          <w:sz w:val="28"/>
          <w:szCs w:val="28"/>
        </w:rPr>
        <w:t>воспроизводящих</w:t>
      </w:r>
      <w:proofErr w:type="gramEnd"/>
      <w:r w:rsidRPr="001430CA">
        <w:rPr>
          <w:sz w:val="28"/>
          <w:szCs w:val="28"/>
        </w:rPr>
        <w:t xml:space="preserve"> его содержание. Такое решение суда или сообщение о решении после вступления его в законную силу публикуется в печатном издании, в котором был официально опубликован нормативный правовой акт. В случае</w:t>
      </w:r>
      <w:proofErr w:type="gramStart"/>
      <w:r w:rsidRPr="001430CA">
        <w:rPr>
          <w:sz w:val="28"/>
          <w:szCs w:val="28"/>
        </w:rPr>
        <w:t>,</w:t>
      </w:r>
      <w:proofErr w:type="gramEnd"/>
      <w:r w:rsidRPr="001430CA">
        <w:rPr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 другом печатном издании, в котором публикуются нормативные правовые акты соответствующего органа местного самоуправления или должностного лица.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В случае подачи кассационной жалобы решение суда, если оно не отменено, вступает в законную силу после рассмотрения судом кассационной инстанции.</w:t>
      </w:r>
      <w:r w:rsidRPr="001430CA">
        <w:rPr>
          <w:sz w:val="28"/>
          <w:szCs w:val="28"/>
        </w:rPr>
        <w:br/>
        <w:t xml:space="preserve">Также дела об оспаривании нормативных правовых актов, затрагивающих права и законные интересы лиц в сфере предпринимательской и иной экономической деятельности, рассматриваются арбитражным судом </w:t>
      </w:r>
      <w:proofErr w:type="gramStart"/>
      <w:r w:rsidRPr="001430CA">
        <w:rPr>
          <w:sz w:val="28"/>
          <w:szCs w:val="28"/>
        </w:rPr>
        <w:t>по</w:t>
      </w:r>
      <w:proofErr w:type="gramEnd"/>
      <w:r w:rsidRPr="001430CA">
        <w:rPr>
          <w:sz w:val="28"/>
          <w:szCs w:val="28"/>
        </w:rPr>
        <w:t> </w:t>
      </w:r>
      <w:proofErr w:type="gramStart"/>
      <w:r w:rsidRPr="001430CA">
        <w:rPr>
          <w:sz w:val="28"/>
          <w:szCs w:val="28"/>
        </w:rPr>
        <w:t>общим</w:t>
      </w:r>
      <w:proofErr w:type="gramEnd"/>
      <w:r w:rsidRPr="001430CA">
        <w:rPr>
          <w:sz w:val="28"/>
          <w:szCs w:val="28"/>
        </w:rPr>
        <w:t xml:space="preserve"> правилам искового производства, указанным в разделе 11 АПК РФ и порядке, предусмотренном АПК РФ. 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Дело об оспаривании нормативного правового акта рассматривается коллегиальным составом судей в срок, не превышающий двух месяцев со дня поступления заявления в суд, включая срок на подготовку дела к судебному разбирательству и принятие решения по делу.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lastRenderedPageBreak/>
        <w:t>Заявление о признании нормативного правового акта недействующим должно соответствовать требованиям, предусмотренным частью 1, пунктами 1, 2 и 10 части 2, частью 3 статьи 125 АПК РФ. В заявлении должны быть также указаны:</w:t>
      </w:r>
    </w:p>
    <w:p w:rsidR="001430CA" w:rsidRPr="001430CA" w:rsidRDefault="001430CA" w:rsidP="001430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 xml:space="preserve">наименование органа местного самоуправления, должностного лица, </w:t>
      </w:r>
      <w:proofErr w:type="gramStart"/>
      <w:r w:rsidRPr="001430CA">
        <w:rPr>
          <w:sz w:val="28"/>
          <w:szCs w:val="28"/>
        </w:rPr>
        <w:t>принявших</w:t>
      </w:r>
      <w:proofErr w:type="gramEnd"/>
      <w:r w:rsidRPr="001430CA">
        <w:rPr>
          <w:sz w:val="28"/>
          <w:szCs w:val="28"/>
        </w:rPr>
        <w:t xml:space="preserve"> оспариваемый нормативный правовой акт;</w:t>
      </w:r>
    </w:p>
    <w:p w:rsidR="001430CA" w:rsidRPr="001430CA" w:rsidRDefault="001430CA" w:rsidP="001430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название, номер, дата принятия, источник опубликования и иные данные об оспаривании нормативном правовом акте;</w:t>
      </w:r>
    </w:p>
    <w:p w:rsidR="001430CA" w:rsidRPr="001430CA" w:rsidRDefault="001430CA" w:rsidP="001430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права и законные интересы заявителя, которые, по его мнению, нарушаются этим оспариваемым актом или его отдельными положениями;</w:t>
      </w:r>
    </w:p>
    <w:p w:rsidR="001430CA" w:rsidRPr="001430CA" w:rsidRDefault="001430CA" w:rsidP="001430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название нормативного правового акта, который имеет большую юридическую силу и на соответствие которому надлежит проверить оспариваемый акт или его отдельные положения;</w:t>
      </w:r>
    </w:p>
    <w:p w:rsidR="001430CA" w:rsidRPr="001430CA" w:rsidRDefault="001430CA" w:rsidP="001430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 xml:space="preserve">требование заявителя о признании оспариваемого акта </w:t>
      </w:r>
      <w:proofErr w:type="gramStart"/>
      <w:r w:rsidRPr="001430CA">
        <w:rPr>
          <w:sz w:val="28"/>
          <w:szCs w:val="28"/>
        </w:rPr>
        <w:t>недействующим</w:t>
      </w:r>
      <w:proofErr w:type="gramEnd"/>
      <w:r w:rsidRPr="001430CA">
        <w:rPr>
          <w:sz w:val="28"/>
          <w:szCs w:val="28"/>
        </w:rPr>
        <w:t>;</w:t>
      </w:r>
    </w:p>
    <w:p w:rsidR="001430CA" w:rsidRPr="001430CA" w:rsidRDefault="001430CA" w:rsidP="001430C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перечень прилагаемых документов.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К заявлению прилагаются документы, указанные в пунктах 1 — 5 статьи 126 АПК РФ, а также текст оспариваемого нормативного правового акта.</w:t>
      </w:r>
      <w:r w:rsidRPr="001430CA">
        <w:rPr>
          <w:sz w:val="28"/>
          <w:szCs w:val="28"/>
        </w:rPr>
        <w:br/>
        <w:t>Подача заявления в арбитражный суд не приостанавливает действие оспариваемого нормативного правового акта.</w:t>
      </w:r>
      <w:r w:rsidRPr="001430CA">
        <w:rPr>
          <w:sz w:val="28"/>
          <w:szCs w:val="28"/>
        </w:rPr>
        <w:br/>
        <w:t>Отказ заинтересованного лица, обратившегося в арбитражный суд с заявлением об оспаривании нормативного правового акта, от своего требования, признание требования органом или лицом, которые приняли оспариваемый акт, не препятствуют рассмотрению арбитражным судом дела по существу.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Арбитражный суд не связан доводами, содержащимися в заявлении об оспаривании нормативного правового акта, и проверяет оспариваемое положение в полном объеме.</w:t>
      </w:r>
      <w:r w:rsidRPr="001430CA">
        <w:rPr>
          <w:sz w:val="28"/>
          <w:szCs w:val="28"/>
        </w:rPr>
        <w:br/>
        <w:t>По результатам рассмотрения дела об оспаривании нормативного правового акта арбитражный суд принимает одно из решений:</w:t>
      </w:r>
    </w:p>
    <w:p w:rsidR="001430CA" w:rsidRPr="001430CA" w:rsidRDefault="001430CA" w:rsidP="001430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 xml:space="preserve">о признании оспариваемого акта или отдельный его положений </w:t>
      </w:r>
      <w:proofErr w:type="gramStart"/>
      <w:r w:rsidRPr="001430CA">
        <w:rPr>
          <w:sz w:val="28"/>
          <w:szCs w:val="28"/>
        </w:rPr>
        <w:t>соответствующими</w:t>
      </w:r>
      <w:proofErr w:type="gramEnd"/>
      <w:r w:rsidRPr="001430CA">
        <w:rPr>
          <w:sz w:val="28"/>
          <w:szCs w:val="28"/>
        </w:rPr>
        <w:t xml:space="preserve"> иному нормативному правовому акту, имеющему большую юридическую силу;</w:t>
      </w:r>
    </w:p>
    <w:p w:rsidR="001430CA" w:rsidRPr="001430CA" w:rsidRDefault="001430CA" w:rsidP="001430C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признании оспариваемого нормативного правового акта или отдельных его положений не </w:t>
      </w:r>
      <w:proofErr w:type="gramStart"/>
      <w:r w:rsidRPr="001430CA">
        <w:rPr>
          <w:sz w:val="28"/>
          <w:szCs w:val="28"/>
        </w:rPr>
        <w:t>соответствующими</w:t>
      </w:r>
      <w:proofErr w:type="gramEnd"/>
      <w:r w:rsidRPr="001430CA">
        <w:rPr>
          <w:sz w:val="28"/>
          <w:szCs w:val="28"/>
        </w:rPr>
        <w:t xml:space="preserve"> иному нормативному правовому акту, имеющему большую юридическую силу, и не действующими полностью или в части;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Решение арбитражного суда по делу об оспаривании нормативного правового акта вступает в законную силу немедленно после его принятия.</w:t>
      </w:r>
      <w:r w:rsidRPr="001430CA">
        <w:rPr>
          <w:sz w:val="28"/>
          <w:szCs w:val="28"/>
        </w:rPr>
        <w:br/>
      </w:r>
      <w:proofErr w:type="gramStart"/>
      <w:r w:rsidRPr="001430CA">
        <w:rPr>
          <w:sz w:val="28"/>
          <w:szCs w:val="28"/>
        </w:rPr>
        <w:t xml:space="preserve">Нормативный правовой акт или отдельные его положения, признанные арбитражным судом недействующими, не подлежат применению с момента вступления в законную силу решения суда и должны быть приведены </w:t>
      </w:r>
      <w:r w:rsidRPr="001430CA">
        <w:rPr>
          <w:sz w:val="28"/>
          <w:szCs w:val="28"/>
        </w:rPr>
        <w:lastRenderedPageBreak/>
        <w:t>органом или лицом, принявшими оспариваемый акт, в соответствии с законом или иным нормативным правовым актом, имеющими большую юридическую силу.</w:t>
      </w:r>
      <w:proofErr w:type="gramEnd"/>
      <w:r w:rsidRPr="001430CA">
        <w:rPr>
          <w:sz w:val="28"/>
          <w:szCs w:val="28"/>
        </w:rPr>
        <w:br/>
        <w:t>Решение арбитражного суда по делу об оспаривании нормативного правового акта, за исключением решения Высшего Арбитражного Суда Российской Федерации, может быть обжаловано в арбитражный суд кассационной инстанции в течени</w:t>
      </w:r>
      <w:proofErr w:type="gramStart"/>
      <w:r w:rsidRPr="001430CA">
        <w:rPr>
          <w:sz w:val="28"/>
          <w:szCs w:val="28"/>
        </w:rPr>
        <w:t>и</w:t>
      </w:r>
      <w:proofErr w:type="gramEnd"/>
      <w:r w:rsidRPr="001430CA">
        <w:rPr>
          <w:sz w:val="28"/>
          <w:szCs w:val="28"/>
        </w:rPr>
        <w:t xml:space="preserve"> месяца со дня вступления в законную силу.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Вступившее в законную силу решение арбитражного суда об оспаривании нормативного правового акта направляется арбитражным судом в официальные издания органов местного самоуправления, иных органов, в которых был опубликован оспариваемый акт, и подлежит незамедлительному опубликованию указанными изданиями. Кроме того, решение арбитражного суда по делу об оспаривании нормативного правового акта публикуется в «Вестнике Высшего Арбитражного Суда Российской Федерации» и при необходимости в иных изданиях.</w:t>
      </w:r>
    </w:p>
    <w:p w:rsidR="001430CA" w:rsidRPr="001430CA" w:rsidRDefault="001430CA" w:rsidP="001430CA">
      <w:pPr>
        <w:shd w:val="clear" w:color="auto" w:fill="FFFFFF"/>
        <w:spacing w:after="150" w:line="375" w:lineRule="atLeast"/>
        <w:jc w:val="both"/>
        <w:outlineLvl w:val="2"/>
        <w:rPr>
          <w:sz w:val="28"/>
          <w:szCs w:val="28"/>
        </w:rPr>
      </w:pPr>
      <w:r w:rsidRPr="001430CA">
        <w:rPr>
          <w:sz w:val="28"/>
          <w:szCs w:val="28"/>
        </w:rPr>
        <w:t>Ненормативные правовые акты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В соответствии с требованиями ГПК РФ гражданин, организация вправе оспорить в суде решение, действие (бездействие) органа местного самоуправления, должностного лица, муниципального служащего, если считают, что нарушены из права и свободы. Гражданин, организация вправе обратиться непосредственно в суд или в вышестоящий в порядке подчиненности орган местного самоуправления, к должностному лицу, муниципальному служащему.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 xml:space="preserve">К решениям относятся акты органов государственной власти, органов местного самоуправления, их должностных лиц, муниципальных служащих и приравненных к ним лиц, принятые единолично или коллегиально, содержащие властное волеизъявление, порождающее правовые последствия для конкретных граждан и организаций. При этом необходимо учитывать, что решения могут быть приняты как в письменной, так и в устной форме (например, объявление военнослужащему дисциплинарного взыскания). </w:t>
      </w:r>
      <w:proofErr w:type="gramStart"/>
      <w:r w:rsidRPr="001430CA">
        <w:rPr>
          <w:sz w:val="28"/>
          <w:szCs w:val="28"/>
        </w:rPr>
        <w:t>В свою очередь, письменное решение принимается как в установленной законодательством определенной форме (в частности, распоряжение исполнительно-распорядительного органа муниципального образования — местной администрации), так и в произвольной (например, письменное сообщение об отказе должностного лица в удовлетворении обращения гражданина).</w:t>
      </w:r>
      <w:proofErr w:type="gramEnd"/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Предметом обжалования в суде могут быть муниципальные правовые акты ненормативного характера, если в результате их принятия:</w:t>
      </w:r>
    </w:p>
    <w:p w:rsidR="001430CA" w:rsidRPr="001430CA" w:rsidRDefault="001430CA" w:rsidP="001430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нарушены права и свободы гражданина;</w:t>
      </w:r>
    </w:p>
    <w:p w:rsidR="001430CA" w:rsidRPr="001430CA" w:rsidRDefault="001430CA" w:rsidP="001430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созданы препятствия осуществлению гражданином его прав и свобод;</w:t>
      </w:r>
    </w:p>
    <w:p w:rsidR="001430CA" w:rsidRPr="001430CA" w:rsidRDefault="001430CA" w:rsidP="001430C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lastRenderedPageBreak/>
        <w:t>на гражданина незаконно возложена какая-либо обязанность или он незаконно привлечен к какой-либо ответственности.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Гражданин вправе обратиться в суд с заявлением в течени</w:t>
      </w:r>
      <w:proofErr w:type="gramStart"/>
      <w:r w:rsidRPr="001430CA">
        <w:rPr>
          <w:sz w:val="28"/>
          <w:szCs w:val="28"/>
        </w:rPr>
        <w:t>и</w:t>
      </w:r>
      <w:proofErr w:type="gramEnd"/>
      <w:r w:rsidRPr="001430CA">
        <w:rPr>
          <w:sz w:val="28"/>
          <w:szCs w:val="28"/>
        </w:rPr>
        <w:t xml:space="preserve"> трех месяцев со дня, когда ему стало известно о нарушении его прав и свобод.</w:t>
      </w:r>
      <w:r w:rsidRPr="001430CA">
        <w:rPr>
          <w:sz w:val="28"/>
          <w:szCs w:val="28"/>
        </w:rPr>
        <w:br/>
        <w:t>Пропуск трехмесячного срока обращения в суд с заявлением не является для суда основанием для отказа в принятии заявления. Причины пропуска срока выясняются в предварительном судебном заседании или судебном заседании и могут являться основанием для отказа в удовлетворении заявления.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Заявлением может быть подано гражданином в суд по месту его жительства или по месту нахождения органа местного самоуправления или должностного лица.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Жалоба рассматривается судом по правилам гражданского судопроизводства. Заявление рассматривается судом в течени</w:t>
      </w:r>
      <w:proofErr w:type="gramStart"/>
      <w:r w:rsidRPr="001430CA">
        <w:rPr>
          <w:sz w:val="28"/>
          <w:szCs w:val="28"/>
        </w:rPr>
        <w:t>и</w:t>
      </w:r>
      <w:proofErr w:type="gramEnd"/>
      <w:r w:rsidRPr="001430CA">
        <w:rPr>
          <w:sz w:val="28"/>
          <w:szCs w:val="28"/>
        </w:rPr>
        <w:t xml:space="preserve"> 10 дней с участием гражданина, руководителя или представителя органа местного самоуправления, должностного лица, муниципального служащего.</w:t>
      </w:r>
      <w:r w:rsidRPr="001430CA">
        <w:rPr>
          <w:sz w:val="28"/>
          <w:szCs w:val="28"/>
        </w:rPr>
        <w:br/>
        <w:t>Неявка в судебное заседание кого-либо из указанных лиц, надлежащим образом извещенных о времени и месте судебного заседания, не является препятствием к рассмотрению заявления.</w:t>
      </w:r>
      <w:r w:rsidRPr="001430CA">
        <w:rPr>
          <w:sz w:val="28"/>
          <w:szCs w:val="28"/>
        </w:rPr>
        <w:br/>
        <w:t>На 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 обязанности доказывать незаконность, но обязан доказать факт нарушения своих прав и свобод.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b/>
          <w:bCs/>
          <w:sz w:val="28"/>
          <w:szCs w:val="28"/>
        </w:rPr>
        <w:t>По результатам рассмотрения жалобы в суд выносит решение:</w:t>
      </w:r>
    </w:p>
    <w:p w:rsidR="001430CA" w:rsidRPr="001430CA" w:rsidRDefault="001430CA" w:rsidP="001430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установив обоснованность жалобы, суд признаем обжалуемый муниципальный правовой акт ненормативного характера незаконным, обязывает удовлетворить требование гражданина, отменяет примененные к нему меры ответственности либо иным путем восстанавливает его нарушенные права и свободы.</w:t>
      </w:r>
    </w:p>
    <w:p w:rsidR="001430CA" w:rsidRPr="001430CA" w:rsidRDefault="001430CA" w:rsidP="001430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установив обоснованность жалобы, суд определяет ответственность органа местного самоуправления или должностного лица за принятие муниципального правового акта ненормативного характера, приведшие к нарушению прав и свобод гражданина.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Если обжалуемый муниципальный правовой акт ненормативного характера суд признает законным, не нарушающим прав и свобод гражданина, он отказывает в удовлетворении жалобы.</w:t>
      </w:r>
      <w:r w:rsidRPr="001430CA">
        <w:rPr>
          <w:sz w:val="28"/>
          <w:szCs w:val="28"/>
        </w:rPr>
        <w:br/>
        <w:t>Решение суда, вступившее в законную силу, обязательно для всех органов местного самоуправления, должностных лиц и граждан, а также подлежит исполнению на всей территории Российской Федерации.</w:t>
      </w:r>
      <w:r w:rsidRPr="001430CA">
        <w:rPr>
          <w:sz w:val="28"/>
          <w:szCs w:val="28"/>
        </w:rPr>
        <w:br/>
        <w:t xml:space="preserve">Решение суда направляется соответствующему органу или должностному лицу, а также гражданину не позднее 10 дней после вступления решения </w:t>
      </w:r>
      <w:r w:rsidRPr="001430CA">
        <w:rPr>
          <w:sz w:val="28"/>
          <w:szCs w:val="28"/>
        </w:rPr>
        <w:lastRenderedPageBreak/>
        <w:t>в законную силу.</w:t>
      </w:r>
      <w:r w:rsidRPr="001430CA">
        <w:rPr>
          <w:sz w:val="28"/>
          <w:szCs w:val="28"/>
        </w:rPr>
        <w:br/>
        <w:t>Об исполнении решения должно быть сообщено суду и гражданину не позднее чем в месячный срок со дня получения решения суда. В случае неисполнения решения суд принимает меры, предусмотренные законодательством Российской Федерации.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Убытки, а также моральный вред, нанесенные гражданину признанным незаконным муниципальным правовым актом ненормативного характера, а также представлением искаженной информации, возмещаются в порядке искового производства.</w:t>
      </w:r>
      <w:r w:rsidRPr="001430CA">
        <w:rPr>
          <w:sz w:val="28"/>
          <w:szCs w:val="28"/>
        </w:rPr>
        <w:br/>
        <w:t xml:space="preserve">Некоторые муниципальные правовые акты ненормативного характера, органов и должностных лиц местного самоуправления обжалуются в порядке не гражданского, а арбитражного судопроизводства. В соответствии со ст.29 АПК РФ арбитражные суды рассматривают в порядке административного </w:t>
      </w:r>
      <w:proofErr w:type="gramStart"/>
      <w:r w:rsidRPr="001430CA">
        <w:rPr>
          <w:sz w:val="28"/>
          <w:szCs w:val="28"/>
        </w:rPr>
        <w:t>судопроизводства</w:t>
      </w:r>
      <w:proofErr w:type="gramEnd"/>
      <w:r w:rsidRPr="001430CA">
        <w:rPr>
          <w:sz w:val="28"/>
          <w:szCs w:val="28"/>
        </w:rPr>
        <w:t xml:space="preserve"> возникающие из административных и иных публичных правоотношений, экономические споры и иные дела, связанные с осуществлением организациями и гражданами предпринимательской и иной экономической деятельности, в том числе: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>Об оспаривании ненормативных правовых актов органов местного самоуправления, затрагивающих права и законные интересы заявителя в сфере предпринимательской и иной экономической деятельности.</w:t>
      </w:r>
      <w:r w:rsidRPr="001430CA">
        <w:rPr>
          <w:sz w:val="28"/>
          <w:szCs w:val="28"/>
        </w:rPr>
        <w:br/>
        <w:t>Дела об оспаривании муниципальных правовых актов ненормативного характера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предусмотренным АПК РФ.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proofErr w:type="gramStart"/>
      <w:r w:rsidRPr="001430CA">
        <w:rPr>
          <w:sz w:val="28"/>
          <w:szCs w:val="28"/>
        </w:rPr>
        <w:t>Производство по данным делам возбуждается на основании заявлений граждан, организаций, обратившихся с требованием о признании такого акта недействительным, если полагают, что оспариваемый ненормативный правовой акт не соответствует закону или иному нормативному акту и нарушают из права и законные интересы в сфере предпринимательской деятельности, незаконно возлагают на них какие-либо обязанности, создают иные препятствия для осуществления предпринимательской и иной экономической деятельности.</w:t>
      </w:r>
      <w:proofErr w:type="gramEnd"/>
      <w:r w:rsidRPr="001430CA">
        <w:rPr>
          <w:sz w:val="28"/>
          <w:szCs w:val="28"/>
        </w:rPr>
        <w:br/>
        <w:t>Заявление может быть подано в арбитражный суд в течение трех месяцев со дня, когда гражданину, организации стало известно о нарушении их прав и законных интересов, если иное не установлено федеральным законом. Пропущенный по уважительной причине срок подачи заявления может быть восстановлен судом.</w:t>
      </w:r>
    </w:p>
    <w:p w:rsidR="001430CA" w:rsidRPr="001430CA" w:rsidRDefault="001430CA" w:rsidP="001430CA">
      <w:pPr>
        <w:shd w:val="clear" w:color="auto" w:fill="FFFFFF"/>
        <w:spacing w:after="150" w:line="300" w:lineRule="atLeast"/>
        <w:jc w:val="both"/>
        <w:rPr>
          <w:sz w:val="28"/>
          <w:szCs w:val="28"/>
        </w:rPr>
      </w:pPr>
      <w:r w:rsidRPr="001430CA">
        <w:rPr>
          <w:sz w:val="28"/>
          <w:szCs w:val="28"/>
        </w:rPr>
        <w:t xml:space="preserve">Арбитражный суд, установив, что оспариваемый ненормативный правовой акт органов местного самоуправления, иных органов, должностных лиц не соответствуют закону или иному нормативному правовому акту и нарушают права и законные интересы заявителя в сфере предпринимательской и иной экономической деятельности, принимает </w:t>
      </w:r>
      <w:r w:rsidRPr="001430CA">
        <w:rPr>
          <w:sz w:val="28"/>
          <w:szCs w:val="28"/>
        </w:rPr>
        <w:lastRenderedPageBreak/>
        <w:t>решение о признании ненормативного правового акта недействительным.</w:t>
      </w:r>
      <w:r w:rsidRPr="001430CA">
        <w:rPr>
          <w:sz w:val="28"/>
          <w:szCs w:val="28"/>
        </w:rPr>
        <w:br/>
        <w:t>В случае</w:t>
      </w:r>
      <w:proofErr w:type="gramStart"/>
      <w:r w:rsidRPr="001430CA">
        <w:rPr>
          <w:sz w:val="28"/>
          <w:szCs w:val="28"/>
        </w:rPr>
        <w:t>,</w:t>
      </w:r>
      <w:proofErr w:type="gramEnd"/>
      <w:r w:rsidRPr="001430CA">
        <w:rPr>
          <w:sz w:val="28"/>
          <w:szCs w:val="28"/>
        </w:rPr>
        <w:t xml:space="preserve">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соответствует закону или иному нормативному правовому акту и не нарушает права и законные интересы заявителя, суд принимает решение об отказе в удовлетворении заявленного требования.</w:t>
      </w:r>
    </w:p>
    <w:p w:rsidR="001430CA" w:rsidRPr="001430CA" w:rsidRDefault="001430CA" w:rsidP="001430CA">
      <w:pPr>
        <w:jc w:val="both"/>
        <w:rPr>
          <w:sz w:val="28"/>
          <w:szCs w:val="28"/>
        </w:rPr>
      </w:pPr>
    </w:p>
    <w:p w:rsidR="009B2AB5" w:rsidRPr="001430CA" w:rsidRDefault="009B2AB5" w:rsidP="001430CA">
      <w:pPr>
        <w:jc w:val="both"/>
      </w:pPr>
    </w:p>
    <w:sectPr w:rsidR="009B2AB5" w:rsidRPr="001430CA" w:rsidSect="00D43CCD">
      <w:headerReference w:type="default" r:id="rId9"/>
      <w:footerReference w:type="even" r:id="rId10"/>
      <w:footerReference w:type="defaul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C7" w:rsidRDefault="00E156C7" w:rsidP="00386784">
      <w:r>
        <w:separator/>
      </w:r>
    </w:p>
  </w:endnote>
  <w:endnote w:type="continuationSeparator" w:id="0">
    <w:p w:rsidR="00E156C7" w:rsidRDefault="00E156C7" w:rsidP="00386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503A99" w:rsidP="003E0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014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5D0" w:rsidRDefault="00E156C7" w:rsidP="00FE35D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Default="00E156C7" w:rsidP="00FE35D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C7" w:rsidRDefault="00E156C7" w:rsidP="00386784">
      <w:r>
        <w:separator/>
      </w:r>
    </w:p>
  </w:footnote>
  <w:footnote w:type="continuationSeparator" w:id="0">
    <w:p w:rsidR="00E156C7" w:rsidRDefault="00E156C7" w:rsidP="00386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5D0" w:rsidRPr="00FE35D0" w:rsidRDefault="00E156C7" w:rsidP="00FE35D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CA1"/>
    <w:multiLevelType w:val="multilevel"/>
    <w:tmpl w:val="00622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86C4A"/>
    <w:multiLevelType w:val="multilevel"/>
    <w:tmpl w:val="34E6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F68F0"/>
    <w:multiLevelType w:val="multilevel"/>
    <w:tmpl w:val="0002A9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1CD69EE"/>
    <w:multiLevelType w:val="multilevel"/>
    <w:tmpl w:val="15BE61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C28AC"/>
    <w:multiLevelType w:val="multilevel"/>
    <w:tmpl w:val="292AB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563415"/>
    <w:multiLevelType w:val="multilevel"/>
    <w:tmpl w:val="84C61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04"/>
    <w:rsid w:val="000217A3"/>
    <w:rsid w:val="000227FF"/>
    <w:rsid w:val="000338F5"/>
    <w:rsid w:val="0004108D"/>
    <w:rsid w:val="00043816"/>
    <w:rsid w:val="000568AF"/>
    <w:rsid w:val="0006700A"/>
    <w:rsid w:val="00095ECE"/>
    <w:rsid w:val="000A22A9"/>
    <w:rsid w:val="000B497B"/>
    <w:rsid w:val="000B71F3"/>
    <w:rsid w:val="000C1E44"/>
    <w:rsid w:val="000C3222"/>
    <w:rsid w:val="000C78E4"/>
    <w:rsid w:val="000D1573"/>
    <w:rsid w:val="000D7933"/>
    <w:rsid w:val="000E3B64"/>
    <w:rsid w:val="000E4D58"/>
    <w:rsid w:val="001015A4"/>
    <w:rsid w:val="00107310"/>
    <w:rsid w:val="0011079C"/>
    <w:rsid w:val="001107C4"/>
    <w:rsid w:val="00113D2E"/>
    <w:rsid w:val="00116F32"/>
    <w:rsid w:val="00133350"/>
    <w:rsid w:val="00142FDA"/>
    <w:rsid w:val="001430CA"/>
    <w:rsid w:val="00151B6A"/>
    <w:rsid w:val="001543A4"/>
    <w:rsid w:val="00160EC3"/>
    <w:rsid w:val="001650B2"/>
    <w:rsid w:val="00167B81"/>
    <w:rsid w:val="00184E4C"/>
    <w:rsid w:val="001858A1"/>
    <w:rsid w:val="0019724D"/>
    <w:rsid w:val="001A21B1"/>
    <w:rsid w:val="001B5B0D"/>
    <w:rsid w:val="001D0CFC"/>
    <w:rsid w:val="001D1446"/>
    <w:rsid w:val="001D2DCE"/>
    <w:rsid w:val="001E06D9"/>
    <w:rsid w:val="001E2BFC"/>
    <w:rsid w:val="001E37C9"/>
    <w:rsid w:val="001F1818"/>
    <w:rsid w:val="001F5FC7"/>
    <w:rsid w:val="00214EE9"/>
    <w:rsid w:val="0021540E"/>
    <w:rsid w:val="00221E2B"/>
    <w:rsid w:val="00232704"/>
    <w:rsid w:val="00235260"/>
    <w:rsid w:val="00246981"/>
    <w:rsid w:val="002571B2"/>
    <w:rsid w:val="002657EF"/>
    <w:rsid w:val="0027530A"/>
    <w:rsid w:val="002819F3"/>
    <w:rsid w:val="0028229D"/>
    <w:rsid w:val="00282FF0"/>
    <w:rsid w:val="002959B0"/>
    <w:rsid w:val="002A1498"/>
    <w:rsid w:val="002C41C9"/>
    <w:rsid w:val="002C6149"/>
    <w:rsid w:val="002C70E7"/>
    <w:rsid w:val="002D1267"/>
    <w:rsid w:val="002D427E"/>
    <w:rsid w:val="002D42A0"/>
    <w:rsid w:val="002D4419"/>
    <w:rsid w:val="002E1E92"/>
    <w:rsid w:val="00301120"/>
    <w:rsid w:val="00306784"/>
    <w:rsid w:val="00324E2A"/>
    <w:rsid w:val="00334602"/>
    <w:rsid w:val="00335D0F"/>
    <w:rsid w:val="00345AE5"/>
    <w:rsid w:val="0035370D"/>
    <w:rsid w:val="003553DC"/>
    <w:rsid w:val="00365572"/>
    <w:rsid w:val="003765A9"/>
    <w:rsid w:val="00382E66"/>
    <w:rsid w:val="00384B2A"/>
    <w:rsid w:val="00386784"/>
    <w:rsid w:val="0038696D"/>
    <w:rsid w:val="003907A3"/>
    <w:rsid w:val="00391957"/>
    <w:rsid w:val="003A1FD9"/>
    <w:rsid w:val="003B43F0"/>
    <w:rsid w:val="003B751A"/>
    <w:rsid w:val="003B7EAD"/>
    <w:rsid w:val="003C547B"/>
    <w:rsid w:val="003E34AB"/>
    <w:rsid w:val="003E4876"/>
    <w:rsid w:val="00402311"/>
    <w:rsid w:val="0040261B"/>
    <w:rsid w:val="00407F17"/>
    <w:rsid w:val="00410142"/>
    <w:rsid w:val="0041265B"/>
    <w:rsid w:val="00413ECE"/>
    <w:rsid w:val="00416C9E"/>
    <w:rsid w:val="00420C63"/>
    <w:rsid w:val="00423742"/>
    <w:rsid w:val="00423F56"/>
    <w:rsid w:val="00440689"/>
    <w:rsid w:val="00444A9D"/>
    <w:rsid w:val="0045452A"/>
    <w:rsid w:val="00464D7C"/>
    <w:rsid w:val="00466D3F"/>
    <w:rsid w:val="00487F35"/>
    <w:rsid w:val="00494811"/>
    <w:rsid w:val="00496F30"/>
    <w:rsid w:val="004A193C"/>
    <w:rsid w:val="004A2265"/>
    <w:rsid w:val="004A3373"/>
    <w:rsid w:val="004B0492"/>
    <w:rsid w:val="004D171F"/>
    <w:rsid w:val="004D4F8B"/>
    <w:rsid w:val="004D7B72"/>
    <w:rsid w:val="004E25A4"/>
    <w:rsid w:val="004E2A92"/>
    <w:rsid w:val="004E5FC7"/>
    <w:rsid w:val="004F5CF3"/>
    <w:rsid w:val="004F7CD3"/>
    <w:rsid w:val="00500F8C"/>
    <w:rsid w:val="00503A99"/>
    <w:rsid w:val="00532F8D"/>
    <w:rsid w:val="00560326"/>
    <w:rsid w:val="00562500"/>
    <w:rsid w:val="00574050"/>
    <w:rsid w:val="005901EC"/>
    <w:rsid w:val="005A3F5B"/>
    <w:rsid w:val="005C5700"/>
    <w:rsid w:val="00606A1E"/>
    <w:rsid w:val="0061793E"/>
    <w:rsid w:val="0063225F"/>
    <w:rsid w:val="00641DD0"/>
    <w:rsid w:val="00643327"/>
    <w:rsid w:val="00646A00"/>
    <w:rsid w:val="006475A7"/>
    <w:rsid w:val="00653C0A"/>
    <w:rsid w:val="00656C09"/>
    <w:rsid w:val="00663A9A"/>
    <w:rsid w:val="006652A1"/>
    <w:rsid w:val="00665544"/>
    <w:rsid w:val="006806AD"/>
    <w:rsid w:val="00683683"/>
    <w:rsid w:val="00684ED8"/>
    <w:rsid w:val="006A6549"/>
    <w:rsid w:val="006B2064"/>
    <w:rsid w:val="006F4945"/>
    <w:rsid w:val="00702312"/>
    <w:rsid w:val="00720E3F"/>
    <w:rsid w:val="007447C4"/>
    <w:rsid w:val="007504CD"/>
    <w:rsid w:val="00752E25"/>
    <w:rsid w:val="00753A7F"/>
    <w:rsid w:val="00756331"/>
    <w:rsid w:val="00766335"/>
    <w:rsid w:val="00766CE6"/>
    <w:rsid w:val="00767E2D"/>
    <w:rsid w:val="007734C3"/>
    <w:rsid w:val="00774307"/>
    <w:rsid w:val="007747E4"/>
    <w:rsid w:val="00781C54"/>
    <w:rsid w:val="007831A1"/>
    <w:rsid w:val="0078704A"/>
    <w:rsid w:val="00787FAE"/>
    <w:rsid w:val="007A3570"/>
    <w:rsid w:val="007A36A3"/>
    <w:rsid w:val="007E5634"/>
    <w:rsid w:val="008020CD"/>
    <w:rsid w:val="00806D3A"/>
    <w:rsid w:val="0081172F"/>
    <w:rsid w:val="00826322"/>
    <w:rsid w:val="00827C8D"/>
    <w:rsid w:val="008343AA"/>
    <w:rsid w:val="0084142A"/>
    <w:rsid w:val="00876D2A"/>
    <w:rsid w:val="0089688D"/>
    <w:rsid w:val="008B13CF"/>
    <w:rsid w:val="008B2DB8"/>
    <w:rsid w:val="008B5E4A"/>
    <w:rsid w:val="008C3E98"/>
    <w:rsid w:val="008D759F"/>
    <w:rsid w:val="008D7B5C"/>
    <w:rsid w:val="008E077D"/>
    <w:rsid w:val="008E2E44"/>
    <w:rsid w:val="008E749B"/>
    <w:rsid w:val="008E7CA6"/>
    <w:rsid w:val="008F2F31"/>
    <w:rsid w:val="008F3721"/>
    <w:rsid w:val="00901404"/>
    <w:rsid w:val="00901520"/>
    <w:rsid w:val="00910079"/>
    <w:rsid w:val="009132D2"/>
    <w:rsid w:val="00917E40"/>
    <w:rsid w:val="00925EC2"/>
    <w:rsid w:val="009366B7"/>
    <w:rsid w:val="00936A16"/>
    <w:rsid w:val="00961DF2"/>
    <w:rsid w:val="00964CA6"/>
    <w:rsid w:val="009663E3"/>
    <w:rsid w:val="00973871"/>
    <w:rsid w:val="00987513"/>
    <w:rsid w:val="009A1417"/>
    <w:rsid w:val="009A4194"/>
    <w:rsid w:val="009B0626"/>
    <w:rsid w:val="009B18C9"/>
    <w:rsid w:val="009B2AB5"/>
    <w:rsid w:val="009B60A0"/>
    <w:rsid w:val="009C0F98"/>
    <w:rsid w:val="009D48D5"/>
    <w:rsid w:val="009D63A4"/>
    <w:rsid w:val="009D7845"/>
    <w:rsid w:val="009E6A7E"/>
    <w:rsid w:val="00A014B8"/>
    <w:rsid w:val="00A17A0A"/>
    <w:rsid w:val="00A367E2"/>
    <w:rsid w:val="00A4254A"/>
    <w:rsid w:val="00A53E18"/>
    <w:rsid w:val="00A65003"/>
    <w:rsid w:val="00A65DA5"/>
    <w:rsid w:val="00A6693F"/>
    <w:rsid w:val="00A70098"/>
    <w:rsid w:val="00A73F13"/>
    <w:rsid w:val="00A7438D"/>
    <w:rsid w:val="00A83CD9"/>
    <w:rsid w:val="00A869DF"/>
    <w:rsid w:val="00AA17E7"/>
    <w:rsid w:val="00AA47BB"/>
    <w:rsid w:val="00AC79FF"/>
    <w:rsid w:val="00AC7F75"/>
    <w:rsid w:val="00AD5B8A"/>
    <w:rsid w:val="00AE37AE"/>
    <w:rsid w:val="00B02EB1"/>
    <w:rsid w:val="00B03850"/>
    <w:rsid w:val="00B07A97"/>
    <w:rsid w:val="00B07B1C"/>
    <w:rsid w:val="00B13215"/>
    <w:rsid w:val="00B2714A"/>
    <w:rsid w:val="00B3262F"/>
    <w:rsid w:val="00B563A4"/>
    <w:rsid w:val="00B572EE"/>
    <w:rsid w:val="00B57448"/>
    <w:rsid w:val="00B713D8"/>
    <w:rsid w:val="00B77A7A"/>
    <w:rsid w:val="00B842E2"/>
    <w:rsid w:val="00B95DE4"/>
    <w:rsid w:val="00BA5930"/>
    <w:rsid w:val="00BA6A97"/>
    <w:rsid w:val="00BB73B7"/>
    <w:rsid w:val="00BC11F2"/>
    <w:rsid w:val="00BC4477"/>
    <w:rsid w:val="00BC6257"/>
    <w:rsid w:val="00BE4CF7"/>
    <w:rsid w:val="00BF09CE"/>
    <w:rsid w:val="00BF3F18"/>
    <w:rsid w:val="00BF647E"/>
    <w:rsid w:val="00C0395D"/>
    <w:rsid w:val="00C121C5"/>
    <w:rsid w:val="00C157F0"/>
    <w:rsid w:val="00C15FCD"/>
    <w:rsid w:val="00C30F2E"/>
    <w:rsid w:val="00C4183A"/>
    <w:rsid w:val="00C46537"/>
    <w:rsid w:val="00C50EF2"/>
    <w:rsid w:val="00C64CF8"/>
    <w:rsid w:val="00C74983"/>
    <w:rsid w:val="00C7507F"/>
    <w:rsid w:val="00C82F91"/>
    <w:rsid w:val="00C830E0"/>
    <w:rsid w:val="00CA2613"/>
    <w:rsid w:val="00CB03C0"/>
    <w:rsid w:val="00CB4556"/>
    <w:rsid w:val="00CB5EA6"/>
    <w:rsid w:val="00CC511F"/>
    <w:rsid w:val="00CE21B8"/>
    <w:rsid w:val="00D022BB"/>
    <w:rsid w:val="00D022D3"/>
    <w:rsid w:val="00D14A01"/>
    <w:rsid w:val="00D16FC9"/>
    <w:rsid w:val="00D174D8"/>
    <w:rsid w:val="00D217A0"/>
    <w:rsid w:val="00D43CCD"/>
    <w:rsid w:val="00D45144"/>
    <w:rsid w:val="00D46E30"/>
    <w:rsid w:val="00D62290"/>
    <w:rsid w:val="00D71CED"/>
    <w:rsid w:val="00D83D76"/>
    <w:rsid w:val="00D94F10"/>
    <w:rsid w:val="00D95958"/>
    <w:rsid w:val="00DA0D37"/>
    <w:rsid w:val="00DA622E"/>
    <w:rsid w:val="00DB5703"/>
    <w:rsid w:val="00DC4D97"/>
    <w:rsid w:val="00DE5ACB"/>
    <w:rsid w:val="00DF4B62"/>
    <w:rsid w:val="00DF749C"/>
    <w:rsid w:val="00E03865"/>
    <w:rsid w:val="00E156C7"/>
    <w:rsid w:val="00E15783"/>
    <w:rsid w:val="00E2381A"/>
    <w:rsid w:val="00E26B92"/>
    <w:rsid w:val="00E3035D"/>
    <w:rsid w:val="00E320DA"/>
    <w:rsid w:val="00E32AD7"/>
    <w:rsid w:val="00E36533"/>
    <w:rsid w:val="00E4064D"/>
    <w:rsid w:val="00E81DE8"/>
    <w:rsid w:val="00E95AA1"/>
    <w:rsid w:val="00E971E4"/>
    <w:rsid w:val="00EA2B63"/>
    <w:rsid w:val="00EA74CA"/>
    <w:rsid w:val="00EC3331"/>
    <w:rsid w:val="00EC7805"/>
    <w:rsid w:val="00EE229D"/>
    <w:rsid w:val="00EE7C2D"/>
    <w:rsid w:val="00EF510F"/>
    <w:rsid w:val="00EF6057"/>
    <w:rsid w:val="00F045E5"/>
    <w:rsid w:val="00F17606"/>
    <w:rsid w:val="00F17B3D"/>
    <w:rsid w:val="00F23132"/>
    <w:rsid w:val="00F27326"/>
    <w:rsid w:val="00F42279"/>
    <w:rsid w:val="00F618C7"/>
    <w:rsid w:val="00F83B88"/>
    <w:rsid w:val="00F94C8B"/>
    <w:rsid w:val="00F97D7F"/>
    <w:rsid w:val="00FC675D"/>
    <w:rsid w:val="00FD2C3D"/>
    <w:rsid w:val="00FD7742"/>
    <w:rsid w:val="00FE22C6"/>
    <w:rsid w:val="00FE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rsid w:val="00901404"/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901404"/>
    <w:rPr>
      <w:b/>
      <w:bCs/>
    </w:rPr>
  </w:style>
  <w:style w:type="paragraph" w:customStyle="1" w:styleId="a4">
    <w:name w:val="Обычный + Черный"/>
    <w:aliases w:val="уплотненный на  0,2 пт + 11 пт,разреженный на  0,05 пт + 11 ...,5пт + 11 пт"/>
    <w:basedOn w:val="a"/>
    <w:rsid w:val="00901404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styleId="a5">
    <w:name w:val="footer"/>
    <w:basedOn w:val="a"/>
    <w:link w:val="a6"/>
    <w:rsid w:val="00901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1404"/>
  </w:style>
  <w:style w:type="paragraph" w:styleId="a8">
    <w:name w:val="header"/>
    <w:basedOn w:val="a"/>
    <w:link w:val="a9"/>
    <w:rsid w:val="00901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01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F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tkasp.ru/upload/files/docs/fz_131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atkasp.ru/upload/files/docs/fz_131.rt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Customer</cp:lastModifiedBy>
  <cp:revision>8</cp:revision>
  <cp:lastPrinted>2017-03-13T08:40:00Z</cp:lastPrinted>
  <dcterms:created xsi:type="dcterms:W3CDTF">2017-01-31T03:03:00Z</dcterms:created>
  <dcterms:modified xsi:type="dcterms:W3CDTF">2017-03-13T08:41:00Z</dcterms:modified>
</cp:coreProperties>
</file>