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DB" w:rsidRDefault="000E03DB" w:rsidP="000E0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ШАГАЛЬСКОГО СЕЛЬСОВЕТА</w:t>
      </w:r>
    </w:p>
    <w:p w:rsidR="000E03DB" w:rsidRDefault="000E03DB" w:rsidP="000E0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0E03DB" w:rsidRDefault="000E03DB" w:rsidP="000E03DB">
      <w:pPr>
        <w:rPr>
          <w:sz w:val="28"/>
          <w:szCs w:val="28"/>
        </w:rPr>
      </w:pPr>
    </w:p>
    <w:p w:rsidR="000E03DB" w:rsidRDefault="000E03DB" w:rsidP="000E03DB">
      <w:pPr>
        <w:rPr>
          <w:sz w:val="28"/>
          <w:szCs w:val="28"/>
        </w:rPr>
      </w:pPr>
    </w:p>
    <w:p w:rsidR="000E03DB" w:rsidRDefault="000E03DB" w:rsidP="000E03DB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03DB" w:rsidRDefault="000E03DB" w:rsidP="000E03D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Тридцатой пятой сессии пятого созыва</w:t>
      </w:r>
    </w:p>
    <w:p w:rsidR="000E03DB" w:rsidRDefault="000E03DB" w:rsidP="000E03DB">
      <w:pPr>
        <w:jc w:val="center"/>
        <w:rPr>
          <w:sz w:val="28"/>
          <w:szCs w:val="28"/>
        </w:rPr>
      </w:pPr>
    </w:p>
    <w:p w:rsidR="000E03DB" w:rsidRDefault="000E03DB" w:rsidP="000E03DB">
      <w:pPr>
        <w:jc w:val="center"/>
        <w:rPr>
          <w:sz w:val="28"/>
          <w:szCs w:val="28"/>
        </w:rPr>
      </w:pP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 xml:space="preserve">30.10.2017                                     с.Шагалка                                                     №57    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21-ой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сессии Совета депутатов Шагальского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пятого созыва от 23.12.2016 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№33 «О бюджете Шагальского сельсовета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Доволенского района Новосибирской области</w:t>
      </w: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на 2017 год и плановый период 2018 и 2019 годов»</w:t>
      </w:r>
    </w:p>
    <w:p w:rsidR="000E03DB" w:rsidRDefault="000E03DB" w:rsidP="000E03DB">
      <w:pPr>
        <w:rPr>
          <w:sz w:val="28"/>
          <w:szCs w:val="28"/>
        </w:rPr>
      </w:pPr>
    </w:p>
    <w:p w:rsidR="000E03DB" w:rsidRDefault="000E03DB" w:rsidP="000E03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 депутатов Шагальского сельсовета Доволенского района Новосибирской области решил:</w:t>
      </w:r>
    </w:p>
    <w:p w:rsidR="000E03DB" w:rsidRDefault="000E03DB" w:rsidP="000E03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решение 21 сессии Совета депутатов Шагальского сельсовета Доволенского района Новосибирской области от 23.12.2016 №33 «О бюджете Шагальского сельсовета Доволенского района Новосибирской области на 2017 год и плановый период 2018 и 2019 годов»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изменениями внесенными: решением №35 от 31.01.2017; решением №39 от 10.03.2017 ; решением №40 от 29.03.2017; решением №42 от 28.04.2017; решением №44 от 26.05.2017; решением №48 от 22.06.2017; решением №52 от 31.08.2017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решением №55 от 28.09.2017       следующие изменения:</w:t>
      </w:r>
    </w:p>
    <w:p w:rsidR="000E03DB" w:rsidRDefault="000E03DB" w:rsidP="000E0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пункте 1.1 цифры «4 703 865,00» руб. заменить цифрами           «6 069 497,00» руб.</w:t>
      </w:r>
    </w:p>
    <w:p w:rsidR="000E03DB" w:rsidRDefault="000E03DB" w:rsidP="000E0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 пункте 1.2 цифры «5 466 665,00» руб. заменить цифрами «6 832 297,00» руб.</w:t>
      </w:r>
    </w:p>
    <w:p w:rsidR="000E03DB" w:rsidRDefault="000E03DB" w:rsidP="000E0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3.Таблицу 1 приложения 3 «Распределение бюджетных             ассигнований Шагальского сельсовета Доволенского района Новосибирской области по разделам, подразделам, целевым статьям, группам (группам и подгруппам) видов расходов  на 2017 год » изложить в прилагаемой редакции </w:t>
      </w:r>
    </w:p>
    <w:p w:rsidR="000E03DB" w:rsidRDefault="000E03DB" w:rsidP="000E03D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4.Таблицу 1 приложение 4  «Ведомственная структура расходов бюджета Шагальского сельсовета Доволенского района Новосибирской области на 2017 год» изложить в прилагаемой редакции </w:t>
      </w:r>
    </w:p>
    <w:p w:rsidR="000E03DB" w:rsidRDefault="000E03DB" w:rsidP="000E03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5.Таблицу 1 приложения 5 «Источники финансирования дефицита бюджета Шагальского сельсовета Доволенского района Новосибирской области на 2017 год» изложить в прилагаемой редакции.</w:t>
      </w:r>
    </w:p>
    <w:p w:rsidR="000E03DB" w:rsidRDefault="000E03DB" w:rsidP="000E03DB">
      <w:pPr>
        <w:rPr>
          <w:sz w:val="28"/>
          <w:szCs w:val="28"/>
        </w:rPr>
      </w:pPr>
    </w:p>
    <w:p w:rsidR="000E03DB" w:rsidRDefault="000E03DB" w:rsidP="000E03DB">
      <w:pPr>
        <w:rPr>
          <w:sz w:val="28"/>
          <w:szCs w:val="28"/>
        </w:rPr>
      </w:pPr>
    </w:p>
    <w:p w:rsidR="000E03DB" w:rsidRDefault="000E03DB" w:rsidP="000E03DB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В.И.Фомин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Шагальского сельсовета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Доволенского района Новосибирской области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«О бюджете Шагальского сельсовета Доволенского района 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Новосибирской области на 2017 год</w:t>
      </w:r>
    </w:p>
    <w:p w:rsidR="000E03DB" w:rsidRDefault="000E03DB" w:rsidP="000E03DB">
      <w:pPr>
        <w:ind w:left="345"/>
        <w:jc w:val="right"/>
      </w:pPr>
      <w:r>
        <w:rPr>
          <w:sz w:val="20"/>
          <w:szCs w:val="20"/>
        </w:rPr>
        <w:t>и плановый период 2018 и 2019 годов</w:t>
      </w:r>
      <w:r>
        <w:t>»</w:t>
      </w:r>
    </w:p>
    <w:p w:rsidR="000E03DB" w:rsidRDefault="000E03DB" w:rsidP="000E03DB">
      <w:pPr>
        <w:ind w:left="345"/>
        <w:jc w:val="right"/>
      </w:pPr>
      <w:r>
        <w:t>Таблица 1</w:t>
      </w:r>
    </w:p>
    <w:p w:rsidR="000E03DB" w:rsidRDefault="000E03DB" w:rsidP="000E03DB">
      <w:pPr>
        <w:ind w:left="345"/>
        <w:jc w:val="right"/>
      </w:pPr>
    </w:p>
    <w:tbl>
      <w:tblPr>
        <w:tblW w:w="10035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"/>
        <w:gridCol w:w="4960"/>
        <w:gridCol w:w="380"/>
        <w:gridCol w:w="46"/>
        <w:gridCol w:w="567"/>
        <w:gridCol w:w="567"/>
        <w:gridCol w:w="425"/>
        <w:gridCol w:w="425"/>
        <w:gridCol w:w="567"/>
        <w:gridCol w:w="664"/>
        <w:gridCol w:w="1321"/>
      </w:tblGrid>
      <w:tr w:rsidR="000E03DB" w:rsidTr="000E03DB">
        <w:trPr>
          <w:trHeight w:val="744"/>
        </w:trPr>
        <w:tc>
          <w:tcPr>
            <w:tcW w:w="1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E03DB" w:rsidRDefault="000E03DB">
            <w:pPr>
              <w:ind w:left="345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Распределение бюджетных  ассигнований Шагальского сельсовета Доволенского района Новосибирской области по разделам, подразделам, целевым статьям, группам (группам и подгруппам) видов расходов  на 2017 год</w:t>
            </w:r>
          </w:p>
        </w:tc>
      </w:tr>
      <w:tr w:rsidR="000E03DB" w:rsidTr="000E03DB">
        <w:trPr>
          <w:trHeight w:val="254"/>
        </w:trPr>
        <w:tc>
          <w:tcPr>
            <w:tcW w:w="50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рублей</w:t>
            </w:r>
          </w:p>
        </w:tc>
      </w:tr>
      <w:tr w:rsidR="000E03DB" w:rsidTr="000E03DB">
        <w:trPr>
          <w:trHeight w:val="499"/>
        </w:trPr>
        <w:tc>
          <w:tcPr>
            <w:tcW w:w="150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1723259,00</w:t>
            </w:r>
          </w:p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454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3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3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54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71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1221974,00</w:t>
            </w:r>
          </w:p>
        </w:tc>
      </w:tr>
      <w:tr w:rsidR="000E03DB" w:rsidTr="000E03DB">
        <w:trPr>
          <w:trHeight w:val="454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местной администрации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1078374,00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792900,00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792900,00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253190,00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253190,00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32284,00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32284,00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E03DB" w:rsidRDefault="000E0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444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Резервный фонд местной администрации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444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04120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04120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Мобилизация и вневойсковая подготовка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80665,00</w:t>
            </w:r>
          </w:p>
        </w:tc>
      </w:tr>
      <w:tr w:rsidR="000E03DB" w:rsidTr="000E03DB">
        <w:trPr>
          <w:trHeight w:val="44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80665,00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78575,00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Фонды оплаты труда государственных (муниципальных) органов 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78575,00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2090,00</w:t>
            </w:r>
          </w:p>
        </w:tc>
      </w:tr>
      <w:tr w:rsidR="000E03DB" w:rsidTr="000E03DB">
        <w:trPr>
          <w:trHeight w:val="418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59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4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по профилактике экстремизма и терроризма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4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36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1502809,91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1420809,91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Расходы на дорожную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инфраструктуру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находящуюся в муниципальной собственности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1150594,91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1075614,91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1075614,91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74812,00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74812,00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2015 - 2022 годах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2015 - 2022 годах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Мероприятие по землеустройству и землепользованию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626502,59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73093,00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расходных обязательств в части снабжения населения топливом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на выполнение расходных обязательств в части снабжения населения топливом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81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12890,00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12890,00</w:t>
            </w:r>
          </w:p>
        </w:tc>
      </w:tr>
      <w:tr w:rsidR="000E03DB" w:rsidTr="000E03DB">
        <w:trPr>
          <w:trHeight w:val="37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12890,00</w:t>
            </w:r>
          </w:p>
        </w:tc>
      </w:tr>
      <w:tr w:rsidR="000E03DB" w:rsidTr="000E03DB">
        <w:trPr>
          <w:trHeight w:val="334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36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2824031,41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2824031,41</w:t>
            </w:r>
          </w:p>
        </w:tc>
      </w:tr>
      <w:tr w:rsidR="000E03DB" w:rsidTr="000E03DB">
        <w:trPr>
          <w:trHeight w:val="338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 учреждений в сфере культуры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1697954,41</w:t>
            </w:r>
          </w:p>
        </w:tc>
      </w:tr>
      <w:tr w:rsidR="000E03DB" w:rsidTr="000E03DB">
        <w:trPr>
          <w:trHeight w:val="42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1072556,84</w:t>
            </w:r>
          </w:p>
        </w:tc>
      </w:tr>
      <w:tr w:rsidR="000E03DB" w:rsidTr="000E03DB">
        <w:trPr>
          <w:trHeight w:val="42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1072556,84</w:t>
            </w:r>
          </w:p>
        </w:tc>
      </w:tr>
      <w:tr w:rsidR="000E03DB" w:rsidTr="000E03DB">
        <w:trPr>
          <w:trHeight w:val="335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622597,57</w:t>
            </w:r>
          </w:p>
        </w:tc>
      </w:tr>
      <w:tr w:rsidR="000E03DB" w:rsidTr="000E03DB">
        <w:trPr>
          <w:trHeight w:val="217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622597,57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 спорта и физической культуры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расходов: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6832297,00</w:t>
            </w:r>
          </w:p>
        </w:tc>
      </w:tr>
    </w:tbl>
    <w:p w:rsidR="000E03DB" w:rsidRDefault="000E03DB" w:rsidP="000E03DB">
      <w:pPr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</w:p>
    <w:p w:rsidR="000E03DB" w:rsidRDefault="000E03DB" w:rsidP="000E03D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E03DB" w:rsidRDefault="000E03DB" w:rsidP="000E03DB">
      <w:pPr>
        <w:ind w:left="345"/>
        <w:jc w:val="right"/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Шагальского сельсовета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Доволенского района Новосибирской области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«О бюджете Шагальского сельсовета Доволенского района 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Новосибирской области на 2017 год</w:t>
      </w:r>
    </w:p>
    <w:p w:rsidR="000E03DB" w:rsidRDefault="000E03DB" w:rsidP="000E03DB">
      <w:pPr>
        <w:ind w:left="345"/>
        <w:jc w:val="right"/>
      </w:pPr>
      <w:r>
        <w:rPr>
          <w:sz w:val="20"/>
          <w:szCs w:val="20"/>
        </w:rPr>
        <w:t>и плановый период 2018 и 2019 годов</w:t>
      </w:r>
      <w:r>
        <w:t>»</w:t>
      </w:r>
    </w:p>
    <w:p w:rsidR="000E03DB" w:rsidRDefault="000E03DB" w:rsidP="000E03DB">
      <w:pPr>
        <w:ind w:left="345"/>
        <w:jc w:val="right"/>
      </w:pPr>
      <w:r>
        <w:t>Таблица 1</w:t>
      </w:r>
    </w:p>
    <w:p w:rsidR="000E03DB" w:rsidRDefault="000E03DB" w:rsidP="000E03DB">
      <w:pPr>
        <w:ind w:left="345"/>
        <w:jc w:val="right"/>
      </w:pPr>
    </w:p>
    <w:p w:rsidR="000E03DB" w:rsidRDefault="000E03DB" w:rsidP="000E03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Ведомственная структура расходов бюджета Шагальского сельсовета Доволенского района Новосибирской области на 2017 год.</w:t>
      </w:r>
    </w:p>
    <w:p w:rsidR="000E03DB" w:rsidRDefault="000E03DB" w:rsidP="000E03DB">
      <w:pPr>
        <w:rPr>
          <w:sz w:val="20"/>
          <w:szCs w:val="20"/>
        </w:rPr>
      </w:pPr>
    </w:p>
    <w:tbl>
      <w:tblPr>
        <w:tblW w:w="10425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5"/>
        <w:gridCol w:w="381"/>
        <w:gridCol w:w="4586"/>
        <w:gridCol w:w="380"/>
        <w:gridCol w:w="380"/>
        <w:gridCol w:w="46"/>
        <w:gridCol w:w="567"/>
        <w:gridCol w:w="567"/>
        <w:gridCol w:w="425"/>
        <w:gridCol w:w="425"/>
        <w:gridCol w:w="567"/>
        <w:gridCol w:w="664"/>
        <w:gridCol w:w="1322"/>
      </w:tblGrid>
      <w:tr w:rsidR="000E03DB" w:rsidTr="000E03DB">
        <w:trPr>
          <w:trHeight w:val="744"/>
        </w:trPr>
        <w:tc>
          <w:tcPr>
            <w:tcW w:w="1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E03DB" w:rsidRDefault="000E03DB">
            <w:pPr>
              <w:ind w:left="345"/>
              <w:jc w:val="center"/>
              <w:rPr>
                <w:b/>
              </w:rPr>
            </w:pPr>
          </w:p>
        </w:tc>
        <w:tc>
          <w:tcPr>
            <w:tcW w:w="9924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E03DB" w:rsidRDefault="000E03DB">
            <w:pPr>
              <w:rPr>
                <w:b/>
                <w:bCs/>
                <w:color w:val="000000"/>
              </w:rPr>
            </w:pPr>
          </w:p>
        </w:tc>
      </w:tr>
      <w:tr w:rsidR="000E03DB" w:rsidTr="000E03DB">
        <w:trPr>
          <w:trHeight w:val="254"/>
        </w:trPr>
        <w:tc>
          <w:tcPr>
            <w:tcW w:w="50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рублей</w:t>
            </w:r>
          </w:p>
        </w:tc>
      </w:tr>
      <w:tr w:rsidR="000E03DB" w:rsidTr="000E03DB">
        <w:trPr>
          <w:trHeight w:val="499"/>
        </w:trPr>
        <w:tc>
          <w:tcPr>
            <w:tcW w:w="153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1723259,00</w:t>
            </w:r>
          </w:p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454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3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3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354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464285,00</w:t>
            </w:r>
          </w:p>
        </w:tc>
      </w:tr>
      <w:tr w:rsidR="000E03DB" w:rsidTr="000E03DB">
        <w:trPr>
          <w:trHeight w:val="71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1221974,00</w:t>
            </w:r>
          </w:p>
        </w:tc>
      </w:tr>
      <w:tr w:rsidR="000E03DB" w:rsidTr="000E03DB">
        <w:trPr>
          <w:trHeight w:val="454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местной администрации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1078374,00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792900,00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792900,00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253190,00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253190,00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32284,00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32284,00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E03DB" w:rsidRDefault="000E0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143500,00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401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444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Резервный фонд местной администрации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444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04090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04120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04120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Мобилизация и вневойсковая подготовка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80665,00</w:t>
            </w:r>
          </w:p>
        </w:tc>
      </w:tr>
      <w:tr w:rsidR="000E03DB" w:rsidTr="000E03DB">
        <w:trPr>
          <w:trHeight w:val="44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80665,00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78575,00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Фонды оплаты труда государственных (муниципальных) органов 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78575,00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2090,00</w:t>
            </w:r>
          </w:p>
        </w:tc>
      </w:tr>
      <w:tr w:rsidR="000E03DB" w:rsidTr="000E03DB">
        <w:trPr>
          <w:trHeight w:val="418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59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4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по профилактике экстремизма и терроризма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4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336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1502809,91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1420809,91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Расходы на дорожную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инфраструктуру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находящуюся в муниципальной собственности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1150594,91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1075614,91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1075614,91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74812,00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74812,00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2015 - 2022 годах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256355,00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2015 - 2022 годах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bCs/>
                <w:color w:val="000000"/>
                <w:sz w:val="18"/>
                <w:szCs w:val="18"/>
              </w:rPr>
              <w:t>0760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14028,00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Мероприятие по землеустройству и землепользованию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04080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626502,59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73093,00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расходных обязательств в части снабжения населения топливом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59600,00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на выполнение расходных обязательств в части снабжения населения топливом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S0530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81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603.00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в области коммунального хозяйства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12890,00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12690,00</w:t>
            </w:r>
          </w:p>
        </w:tc>
      </w:tr>
      <w:tr w:rsidR="000E03DB" w:rsidTr="000E03DB">
        <w:trPr>
          <w:trHeight w:val="37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12890,00</w:t>
            </w:r>
          </w:p>
        </w:tc>
      </w:tr>
      <w:tr w:rsidR="000E03DB" w:rsidTr="000E03DB">
        <w:trPr>
          <w:trHeight w:val="334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80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553409,59</w:t>
            </w:r>
          </w:p>
        </w:tc>
      </w:tr>
      <w:tr w:rsidR="000E03DB" w:rsidTr="000E03DB">
        <w:trPr>
          <w:trHeight w:val="336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2824031,41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2824031,41</w:t>
            </w:r>
          </w:p>
        </w:tc>
      </w:tr>
      <w:tr w:rsidR="000E03DB" w:rsidTr="000E03DB">
        <w:trPr>
          <w:trHeight w:val="338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 учреждений в сфере культуры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1697954,41</w:t>
            </w:r>
          </w:p>
        </w:tc>
      </w:tr>
      <w:tr w:rsidR="000E03DB" w:rsidTr="000E03DB">
        <w:trPr>
          <w:trHeight w:val="42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1072556,84</w:t>
            </w:r>
          </w:p>
        </w:tc>
      </w:tr>
      <w:tr w:rsidR="000E03DB" w:rsidTr="000E03DB">
        <w:trPr>
          <w:trHeight w:val="42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1072556,84</w:t>
            </w:r>
          </w:p>
        </w:tc>
      </w:tr>
      <w:tr w:rsidR="000E03DB" w:rsidTr="000E03DB">
        <w:trPr>
          <w:trHeight w:val="335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622597,57</w:t>
            </w:r>
          </w:p>
        </w:tc>
      </w:tr>
      <w:tr w:rsidR="000E03DB" w:rsidTr="000E03DB">
        <w:trPr>
          <w:trHeight w:val="217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622597,57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269077,00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850000,00</w:t>
            </w:r>
          </w:p>
        </w:tc>
      </w:tr>
      <w:tr w:rsidR="000E03DB" w:rsidTr="000E03DB">
        <w:trPr>
          <w:trHeight w:val="352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69029,09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 спорта и физической культуры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</w:t>
            </w:r>
          </w:p>
        </w:tc>
      </w:tr>
      <w:tr w:rsidR="000E03DB" w:rsidTr="000E03DB">
        <w:trPr>
          <w:trHeight w:val="290"/>
        </w:trPr>
        <w:tc>
          <w:tcPr>
            <w:tcW w:w="5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расходов: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3DB" w:rsidRDefault="000E03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6832297,00</w:t>
            </w:r>
          </w:p>
        </w:tc>
      </w:tr>
    </w:tbl>
    <w:p w:rsidR="000E03DB" w:rsidRDefault="000E03DB" w:rsidP="000E03DB">
      <w:pPr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rPr>
          <w:sz w:val="20"/>
          <w:szCs w:val="20"/>
        </w:rPr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/>
    <w:p w:rsidR="000E03DB" w:rsidRDefault="000E03DB" w:rsidP="000E03DB">
      <w:pPr>
        <w:jc w:val="right"/>
      </w:pPr>
    </w:p>
    <w:p w:rsidR="000E03DB" w:rsidRDefault="000E03DB" w:rsidP="000E03DB">
      <w:pPr>
        <w:jc w:val="right"/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ind w:left="345"/>
        <w:jc w:val="right"/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№5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Шагальского сельсовета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Доволенского района Новосибирской области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«О бюджете Шагальского сельсовета Доволенского района 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>Новосибирской области на 2017 год</w:t>
      </w:r>
    </w:p>
    <w:p w:rsidR="000E03DB" w:rsidRDefault="000E03DB" w:rsidP="000E03DB">
      <w:pPr>
        <w:ind w:left="345"/>
        <w:jc w:val="right"/>
      </w:pPr>
      <w:r>
        <w:rPr>
          <w:sz w:val="20"/>
          <w:szCs w:val="20"/>
        </w:rPr>
        <w:t>и плановый период 2018 и 2019 годов</w:t>
      </w:r>
      <w:r>
        <w:t>»</w:t>
      </w:r>
    </w:p>
    <w:p w:rsidR="000E03DB" w:rsidRDefault="000E03DB" w:rsidP="000E03DB">
      <w:pPr>
        <w:ind w:left="345"/>
        <w:jc w:val="right"/>
      </w:pPr>
      <w:r>
        <w:t>Таблица 1</w:t>
      </w: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jc w:val="center"/>
      </w:pPr>
      <w:r>
        <w:rPr>
          <w:b/>
          <w:bCs/>
        </w:rPr>
        <w:t>Источники финансирования дефицита бюджета  Шагальского сельсовета на 2017г</w:t>
      </w:r>
      <w:r>
        <w:t>.</w:t>
      </w:r>
    </w:p>
    <w:p w:rsidR="000E03DB" w:rsidRDefault="000E03DB" w:rsidP="000E03DB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3060"/>
        <w:gridCol w:w="2083"/>
      </w:tblGrid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DB" w:rsidRDefault="000E03DB">
            <w:pPr>
              <w:jc w:val="center"/>
            </w:pPr>
          </w:p>
          <w:p w:rsidR="000E03DB" w:rsidRDefault="000E03D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DB" w:rsidRDefault="000E03DB">
            <w:pPr>
              <w:jc w:val="center"/>
            </w:pPr>
          </w:p>
          <w:p w:rsidR="000E03DB" w:rsidRDefault="000E03DB">
            <w:pPr>
              <w:jc w:val="center"/>
            </w:pPr>
            <w:r>
              <w:t>Код источников финансирования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DB" w:rsidRDefault="000E03DB">
            <w:pPr>
              <w:jc w:val="center"/>
            </w:pPr>
          </w:p>
          <w:p w:rsidR="000E03DB" w:rsidRDefault="000E03DB">
            <w:pPr>
              <w:jc w:val="center"/>
            </w:pPr>
            <w:r>
              <w:t xml:space="preserve">Утвержденные бюджетные </w:t>
            </w:r>
          </w:p>
          <w:p w:rsidR="000E03DB" w:rsidRDefault="000E03DB">
            <w:pPr>
              <w:jc w:val="center"/>
            </w:pPr>
            <w:r>
              <w:t>назначения</w:t>
            </w:r>
          </w:p>
        </w:tc>
      </w:tr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pStyle w:val="2"/>
              <w:rPr>
                <w:lang w:val="ru-RU" w:eastAsia="ru-RU"/>
              </w:rPr>
            </w:pPr>
            <w:r>
              <w:rPr>
                <w:b w:val="0"/>
                <w:bCs w:val="0"/>
                <w:lang w:val="ru-RU" w:eastAsia="ru-RU"/>
              </w:rPr>
              <w:t>000 1 00 00000 00 0000 000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jc w:val="right"/>
            </w:pPr>
            <w:r>
              <w:t>762800,00</w:t>
            </w:r>
          </w:p>
        </w:tc>
      </w:tr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Увеличение остатков средств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 xml:space="preserve">512 01 05 00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jc w:val="right"/>
            </w:pPr>
            <w:r>
              <w:t>-6069497,00</w:t>
            </w:r>
          </w:p>
        </w:tc>
      </w:tr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Увеличение прочих остатков денежных средств бюджетов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512 01 05 02 01 10 0000 510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jc w:val="right"/>
            </w:pPr>
            <w:r>
              <w:t>-6069497,00</w:t>
            </w:r>
          </w:p>
        </w:tc>
      </w:tr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Уменьшение остатков средств бюджетов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 xml:space="preserve">512 01 05 00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jc w:val="right"/>
            </w:pPr>
            <w:r>
              <w:t>6832297,00</w:t>
            </w:r>
          </w:p>
        </w:tc>
      </w:tr>
      <w:tr w:rsidR="000E03DB" w:rsidTr="000E03DB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Уменьшение прочих остатков денежных средств бюджетов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r>
              <w:t>512 01 05 02 01 10 0000 610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DB" w:rsidRDefault="000E03DB">
            <w:pPr>
              <w:jc w:val="right"/>
            </w:pPr>
            <w:r>
              <w:t>6832297,00</w:t>
            </w:r>
          </w:p>
        </w:tc>
      </w:tr>
    </w:tbl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</w:pPr>
    </w:p>
    <w:p w:rsidR="000E03DB" w:rsidRDefault="000E03DB" w:rsidP="000E03DB">
      <w:pPr>
        <w:rPr>
          <w:sz w:val="20"/>
          <w:szCs w:val="20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  <w:rPr>
          <w:b/>
          <w:sz w:val="18"/>
          <w:szCs w:val="18"/>
        </w:rPr>
      </w:pPr>
    </w:p>
    <w:p w:rsidR="000E03DB" w:rsidRDefault="000E03DB" w:rsidP="000E03DB">
      <w:pPr>
        <w:jc w:val="right"/>
      </w:pPr>
    </w:p>
    <w:p w:rsidR="000E03DB" w:rsidRDefault="000E03DB" w:rsidP="000E03DB">
      <w:pPr>
        <w:rPr>
          <w:sz w:val="20"/>
          <w:szCs w:val="20"/>
        </w:rPr>
      </w:pPr>
    </w:p>
    <w:p w:rsidR="000E03DB" w:rsidRDefault="000E03DB" w:rsidP="000E03DB">
      <w:pPr>
        <w:ind w:left="345"/>
        <w:jc w:val="right"/>
        <w:rPr>
          <w:sz w:val="20"/>
          <w:szCs w:val="20"/>
        </w:rPr>
      </w:pPr>
    </w:p>
    <w:p w:rsidR="00EA3EA3" w:rsidRDefault="00EA3EA3"/>
    <w:sectPr w:rsidR="00EA3EA3" w:rsidSect="00E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DB"/>
    <w:rsid w:val="000E03DB"/>
    <w:rsid w:val="003E3530"/>
    <w:rsid w:val="00CF5B87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3DB"/>
    <w:pPr>
      <w:keepNext/>
      <w:outlineLvl w:val="0"/>
    </w:pPr>
    <w:rPr>
      <w:b/>
      <w:bCs/>
      <w:sz w:val="22"/>
      <w:lang/>
    </w:rPr>
  </w:style>
  <w:style w:type="paragraph" w:styleId="2">
    <w:name w:val="heading 2"/>
    <w:basedOn w:val="a"/>
    <w:next w:val="a"/>
    <w:link w:val="20"/>
    <w:unhideWhenUsed/>
    <w:qFormat/>
    <w:rsid w:val="000E03DB"/>
    <w:pPr>
      <w:keepNext/>
      <w:outlineLvl w:val="1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3DB"/>
    <w:rPr>
      <w:rFonts w:ascii="Times New Roman" w:eastAsia="Times New Roman" w:hAnsi="Times New Roman" w:cs="Times New Roman"/>
      <w:b/>
      <w:bCs/>
      <w:szCs w:val="24"/>
      <w:lang/>
    </w:rPr>
  </w:style>
  <w:style w:type="character" w:customStyle="1" w:styleId="20">
    <w:name w:val="Заголовок 2 Знак"/>
    <w:basedOn w:val="a0"/>
    <w:link w:val="2"/>
    <w:rsid w:val="000E03DB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header"/>
    <w:basedOn w:val="a"/>
    <w:link w:val="a4"/>
    <w:semiHidden/>
    <w:unhideWhenUsed/>
    <w:rsid w:val="000E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E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E03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E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E03DB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0E03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0E03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E03D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0E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3982</Words>
  <Characters>22704</Characters>
  <Application>Microsoft Office Word</Application>
  <DocSecurity>0</DocSecurity>
  <Lines>189</Lines>
  <Paragraphs>53</Paragraphs>
  <ScaleCrop>false</ScaleCrop>
  <Company>Microsoft</Company>
  <LinksUpToDate>false</LinksUpToDate>
  <CharactersWithSpaces>26633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2017-11-03T03:50:00Z</dcterms:created>
  <dcterms:modified xsi:type="dcterms:W3CDTF">2017-11-03T03:50:00Z</dcterms:modified>
</cp:coreProperties>
</file>