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F">
        <w:rPr>
          <w:rFonts w:ascii="Times New Roman" w:hAnsi="Times New Roman"/>
          <w:b/>
          <w:sz w:val="28"/>
          <w:szCs w:val="28"/>
        </w:rPr>
        <w:t>АДМИНИСТРАЦИЯ  ШАГАЛЬСКОГО СЕЛЬСОВЕТА</w:t>
      </w: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F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CF">
        <w:rPr>
          <w:rFonts w:ascii="Times New Roman" w:hAnsi="Times New Roman"/>
          <w:b/>
          <w:sz w:val="28"/>
          <w:szCs w:val="28"/>
        </w:rPr>
        <w:t>ПОСТАНОВЛЕНИЕ</w:t>
      </w: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6CF" w:rsidRPr="004956CF" w:rsidRDefault="004956CF" w:rsidP="00495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6CF" w:rsidRPr="004956CF" w:rsidRDefault="004956CF" w:rsidP="00495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6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4956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956CF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4956CF" w:rsidRDefault="004956CF" w:rsidP="00495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стандарта осуществления внутреннего муниципального финансового контроля</w:t>
      </w:r>
    </w:p>
    <w:p w:rsidR="004956CF" w:rsidRDefault="004956CF" w:rsidP="004956CF">
      <w:pPr>
        <w:pStyle w:val="Style3"/>
        <w:tabs>
          <w:tab w:val="left" w:pos="0"/>
          <w:tab w:val="left" w:pos="10206"/>
        </w:tabs>
        <w:spacing w:line="240" w:lineRule="auto"/>
        <w:ind w:right="47"/>
        <w:jc w:val="center"/>
        <w:rPr>
          <w:rStyle w:val="FontStyle11"/>
          <w:b/>
          <w:sz w:val="28"/>
          <w:szCs w:val="28"/>
        </w:rPr>
      </w:pPr>
    </w:p>
    <w:p w:rsidR="004956CF" w:rsidRDefault="004956CF" w:rsidP="004956CF">
      <w:pPr>
        <w:pStyle w:val="Style3"/>
        <w:tabs>
          <w:tab w:val="left" w:pos="0"/>
          <w:tab w:val="left" w:pos="10206"/>
        </w:tabs>
        <w:spacing w:line="240" w:lineRule="auto"/>
        <w:ind w:right="47"/>
        <w:jc w:val="center"/>
      </w:pP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 Федеральным законом от 3 июля 2016 г. № 345-ФЗ «О внесении изменений в Бюджетный кодекс Российской Федерации, </w:t>
      </w:r>
    </w:p>
    <w:p w:rsidR="004956CF" w:rsidRDefault="004956CF" w:rsidP="0049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956CF" w:rsidRDefault="004956CF" w:rsidP="004956CF">
      <w:pPr>
        <w:pStyle w:val="a3"/>
        <w:spacing w:before="0" w:beforeAutospacing="0" w:after="0" w:afterAutospacing="0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стандарт по осуществлению внутреннего муниципального финансового контроля.</w:t>
      </w:r>
    </w:p>
    <w:p w:rsidR="004956CF" w:rsidRDefault="004956CF" w:rsidP="004956CF">
      <w:pPr>
        <w:tabs>
          <w:tab w:val="left" w:pos="567"/>
          <w:tab w:val="left" w:pos="99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«Шагальский вестник».</w:t>
      </w:r>
    </w:p>
    <w:p w:rsidR="004956CF" w:rsidRDefault="004956CF" w:rsidP="004956C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56CF" w:rsidRDefault="004956CF" w:rsidP="004956C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Шагальского сельсовета                                             </w:t>
      </w:r>
      <w:r w:rsidR="00EE2D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В.И.Фомин</w:t>
      </w: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lastRenderedPageBreak/>
        <w:t>УТВЕРЖДЕН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t>постановлением администрации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t>Шагальского сельсовета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t xml:space="preserve"> Доволенского района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t>Новосибирской области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right"/>
      </w:pPr>
      <w:r>
        <w:t>от 20.03.2018 № 10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center"/>
        <w:rPr>
          <w:b/>
          <w:color w:val="3C3C3C"/>
          <w:sz w:val="28"/>
          <w:szCs w:val="28"/>
        </w:rPr>
      </w:pPr>
    </w:p>
    <w:p w:rsidR="004956CF" w:rsidRDefault="004956CF" w:rsidP="004956CF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956CF" w:rsidRDefault="004956CF" w:rsidP="004956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осуществления внутреннего</w:t>
      </w:r>
    </w:p>
    <w:p w:rsidR="004956CF" w:rsidRDefault="004956CF" w:rsidP="004956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</w:p>
    <w:p w:rsidR="004956CF" w:rsidRDefault="004956CF" w:rsidP="004956CF">
      <w:pPr>
        <w:pStyle w:val="a3"/>
        <w:spacing w:before="0" w:beforeAutospacing="0" w:after="0" w:afterAutospacing="0"/>
        <w:ind w:firstLine="709"/>
        <w:jc w:val="center"/>
        <w:rPr>
          <w:b/>
          <w:color w:val="3C3C3C"/>
          <w:sz w:val="28"/>
          <w:szCs w:val="28"/>
        </w:rPr>
      </w:pPr>
    </w:p>
    <w:p w:rsidR="004956CF" w:rsidRDefault="004956CF" w:rsidP="004956C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956CF" w:rsidRDefault="004956CF" w:rsidP="00495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Стандарт осуществления внутреннего муниципального финансового 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 Шагальского сельсовета Доволенского района Новосибирской области от </w:t>
      </w:r>
      <w:r w:rsidR="00F92291">
        <w:rPr>
          <w:rFonts w:ascii="Times New Roman" w:hAnsi="Times New Roman"/>
          <w:sz w:val="28"/>
          <w:szCs w:val="28"/>
        </w:rPr>
        <w:t>20.03.2018</w:t>
      </w:r>
      <w:r w:rsidRPr="00EE2D03">
        <w:rPr>
          <w:rFonts w:ascii="Times New Roman" w:hAnsi="Times New Roman"/>
          <w:sz w:val="28"/>
          <w:szCs w:val="28"/>
        </w:rPr>
        <w:t xml:space="preserve"> № </w:t>
      </w:r>
      <w:r w:rsidR="00F92291">
        <w:rPr>
          <w:rFonts w:ascii="Times New Roman" w:hAnsi="Times New Roman"/>
          <w:sz w:val="28"/>
          <w:szCs w:val="28"/>
        </w:rPr>
        <w:t>11</w:t>
      </w:r>
      <w:r w:rsidRPr="00EE2D03">
        <w:rPr>
          <w:rFonts w:ascii="Times New Roman" w:hAnsi="Times New Roman"/>
          <w:sz w:val="28"/>
          <w:szCs w:val="28"/>
        </w:rPr>
        <w:t xml:space="preserve"> «Об утверждении Порядка осуществления внутреннего финансового контроля</w:t>
      </w:r>
      <w:proofErr w:type="gramEnd"/>
      <w:r w:rsidRPr="00EE2D03">
        <w:rPr>
          <w:rFonts w:ascii="Times New Roman" w:hAnsi="Times New Roman"/>
          <w:sz w:val="28"/>
          <w:szCs w:val="28"/>
        </w:rPr>
        <w:t xml:space="preserve"> и внутреннего финансового аудита в Шагальско</w:t>
      </w:r>
      <w:r w:rsidR="00EE2D03" w:rsidRPr="00EE2D03">
        <w:rPr>
          <w:rFonts w:ascii="Times New Roman" w:hAnsi="Times New Roman"/>
          <w:sz w:val="28"/>
          <w:szCs w:val="28"/>
        </w:rPr>
        <w:t>м</w:t>
      </w:r>
      <w:r w:rsidRPr="00EE2D03">
        <w:rPr>
          <w:rFonts w:ascii="Times New Roman" w:hAnsi="Times New Roman"/>
          <w:sz w:val="28"/>
          <w:szCs w:val="28"/>
        </w:rPr>
        <w:t xml:space="preserve"> сельсовете Доволенского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(далее – Порядок).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Целью настоящего Стандарта является установление общих принципов, правил и процедур </w:t>
      </w:r>
      <w:proofErr w:type="gramStart"/>
      <w:r>
        <w:rPr>
          <w:rFonts w:ascii="Times New Roman" w:hAnsi="Times New Roman"/>
          <w:sz w:val="28"/>
          <w:szCs w:val="28"/>
        </w:rPr>
        <w:t>планирования работы органа внутреннего муниципального финансового контроля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Шагальского сельсовета Доволенского района Новосибирской области (далее – Орган финансового контроля).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Задачами настоящего Стандарта являются:  </w:t>
      </w:r>
    </w:p>
    <w:p w:rsidR="004956CF" w:rsidRDefault="004956CF" w:rsidP="004956C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определение целей, задач и принципов планирования работы Органа финансового контроля;  </w:t>
      </w:r>
    </w:p>
    <w:p w:rsidR="004956CF" w:rsidRDefault="004956CF" w:rsidP="004956CF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порядка формирования и утверждения годового плана контрольной деятельности Органа финансового контроля (далее – План работы); </w:t>
      </w:r>
    </w:p>
    <w:p w:rsidR="004956CF" w:rsidRDefault="004956CF" w:rsidP="004956CF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требований к форме, структуре и содержанию Плана работы;  </w:t>
      </w:r>
    </w:p>
    <w:p w:rsidR="004956CF" w:rsidRDefault="004956CF" w:rsidP="004956CF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порядка корректировки Плана работы и контроля исполнения Плана работы. </w:t>
      </w:r>
    </w:p>
    <w:p w:rsidR="004956CF" w:rsidRDefault="004956CF" w:rsidP="00495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Цели, задачи и принципы планирования </w:t>
      </w: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Органа финансового контроля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Орган финансового контроля строит свою работу самостоятельно на основе Плана работы, разрабатываемого исходя из необходимости обеспечения всестороннего системного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средств бюджета Шагальского сельсовета Доволенского района Новосибирской области и сохранностью муниципальной собственности.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Задачами планирования являются определение направлений деятельности Органа финансового контроля, формирование Плана работы.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Планирование основывается на системном подходе в соответствии со следующими принципами:  </w:t>
      </w:r>
    </w:p>
    <w:p w:rsidR="004956CF" w:rsidRDefault="004956CF" w:rsidP="004956CF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планирования целям и задачам, определенным перед органом внутреннего муниципального финансового контроля;  </w:t>
      </w:r>
    </w:p>
    <w:p w:rsidR="004956CF" w:rsidRDefault="004956CF" w:rsidP="004956C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комплексности планирования (планирование в целях реализации всех полномочий Органа финансового контроля);  </w:t>
      </w:r>
    </w:p>
    <w:p w:rsidR="004956CF" w:rsidRDefault="004956CF" w:rsidP="004956C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равномерности распределения контрольных мероприятий;  </w:t>
      </w:r>
    </w:p>
    <w:p w:rsidR="004956CF" w:rsidRDefault="004956CF" w:rsidP="004956C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рациональности распределения трудовых, финансовых, материальных и иных ресурсов, направляемых на обеспечение выполнения полномочий Органа финансового контроля.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Планирование должно обеспечивать эффективность использования трудовых, материальных, информационных и иных ресурсов.</w:t>
      </w: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Формирование и утверждение Плана </w:t>
      </w: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Органа финансового контроля </w:t>
      </w:r>
    </w:p>
    <w:p w:rsidR="004956CF" w:rsidRDefault="004956CF" w:rsidP="00495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План работы составляется Органом финансового контроля.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План работы включает в себя мероприятия, осуществляемые Органом финансового контроля в соответствии с его полномочиями.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Формирование Плана работы осуществляется во втором полугодии года, предшествующего </w:t>
      </w:r>
      <w:proofErr w:type="gramStart"/>
      <w:r>
        <w:rPr>
          <w:rFonts w:ascii="Times New Roman" w:hAnsi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/>
          <w:sz w:val="28"/>
          <w:szCs w:val="28"/>
        </w:rPr>
        <w:t xml:space="preserve">, с учетом положений Порядка и настоящего Стандарта.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Формирование Плана работы включает осуществление следующих действий:  </w:t>
      </w:r>
    </w:p>
    <w:p w:rsidR="004956CF" w:rsidRDefault="004956CF" w:rsidP="004956CF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поручений Главы Шагальского сельсовета Доволенского района Новосибирской области, предложений,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  </w:t>
      </w:r>
    </w:p>
    <w:p w:rsidR="004956CF" w:rsidRDefault="004956CF" w:rsidP="004956CF">
      <w:pPr>
        <w:pStyle w:val="a4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проекта Плана работы;</w:t>
      </w:r>
    </w:p>
    <w:p w:rsidR="004956CF" w:rsidRDefault="004956CF" w:rsidP="004956CF">
      <w:pPr>
        <w:pStyle w:val="a4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согласование проекта Плана работы;</w:t>
      </w:r>
    </w:p>
    <w:p w:rsidR="004956CF" w:rsidRDefault="004956CF" w:rsidP="004956CF">
      <w:pPr>
        <w:pStyle w:val="a4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утверждение Плана работы.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Предложения по включению контрольных мероприятий в План работы должны содержать следующие данные:  </w:t>
      </w:r>
    </w:p>
    <w:p w:rsidR="004956CF" w:rsidRDefault="004956CF" w:rsidP="004956C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контрольного мероприятия;</w:t>
      </w:r>
    </w:p>
    <w:p w:rsidR="004956CF" w:rsidRDefault="004956CF" w:rsidP="004956C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тему контрольного мероприятия;</w:t>
      </w:r>
    </w:p>
    <w:p w:rsidR="004956CF" w:rsidRDefault="004956CF" w:rsidP="004956C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4956CF" w:rsidRDefault="004956CF" w:rsidP="004956C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объем проверяемых средств;</w:t>
      </w:r>
    </w:p>
    <w:p w:rsidR="004956CF" w:rsidRDefault="004956CF" w:rsidP="004956C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включения мероприятия в План работы.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Поступившие предложения подлежат обязательному рассмотрению Органом финансового контроля.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При планировании следует учитывать, что 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План работы должен формироваться таким образом, чтобы он был выполним в полном </w:t>
      </w:r>
      <w:proofErr w:type="gramStart"/>
      <w:r>
        <w:rPr>
          <w:rFonts w:ascii="Times New Roman" w:hAnsi="Times New Roman"/>
          <w:sz w:val="28"/>
          <w:szCs w:val="28"/>
        </w:rPr>
        <w:t>объеме</w:t>
      </w:r>
      <w:proofErr w:type="gramEnd"/>
      <w:r>
        <w:rPr>
          <w:rFonts w:ascii="Times New Roman" w:hAnsi="Times New Roman"/>
          <w:sz w:val="28"/>
          <w:szCs w:val="28"/>
        </w:rPr>
        <w:t xml:space="preserve"> и создавал условия для качественного выполнения планируемых мероприятий в установленные сроки.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Проект Плана работы должен формироваться исходя из полного использования годового </w:t>
      </w:r>
      <w:proofErr w:type="gramStart"/>
      <w:r>
        <w:rPr>
          <w:rFonts w:ascii="Times New Roman" w:hAnsi="Times New Roman"/>
          <w:sz w:val="28"/>
          <w:szCs w:val="28"/>
        </w:rPr>
        <w:t>объема служебного времени каждого сотрудника Органа финансового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План работы подписывается специалистом Органа финансового контроля и утверждается Главой Шагальского сельсовета Доволенского района Новосибирской области не позднее 30 декабря года, предшествующего </w:t>
      </w:r>
      <w:proofErr w:type="gramStart"/>
      <w:r>
        <w:rPr>
          <w:rFonts w:ascii="Times New Roman" w:hAnsi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Корректировка Плана работы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течение года в План работы могут вноситься изменения. Измененный План работы подписывается специалистом Органа финансового контроля и утверждается Главой  Шагальского сельсовета Доволенского района Новосибирской области.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Шагальского сельсовета Доволенского района Новосибирской области. </w:t>
      </w:r>
      <w:proofErr w:type="gramEnd"/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Корректировка Плана работы может осуществляться в виде:  </w:t>
      </w:r>
    </w:p>
    <w:p w:rsidR="004956CF" w:rsidRDefault="004956CF" w:rsidP="004956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мероприятий;</w:t>
      </w:r>
    </w:p>
    <w:p w:rsidR="004956CF" w:rsidRDefault="004956CF" w:rsidP="004956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изменения сроков проведения мероприятий;</w:t>
      </w:r>
    </w:p>
    <w:p w:rsidR="004956CF" w:rsidRDefault="004956CF" w:rsidP="004956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изменения перечня объектов мероприятий;</w:t>
      </w:r>
    </w:p>
    <w:p w:rsidR="004956CF" w:rsidRDefault="004956CF" w:rsidP="004956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исключения мероприятий из Плана работы;</w:t>
      </w:r>
    </w:p>
    <w:p w:rsidR="004956CF" w:rsidRDefault="004956CF" w:rsidP="004956C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включения дополнительных мероприятий в План работы.</w:t>
      </w: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CF" w:rsidRDefault="004956CF" w:rsidP="00495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работы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Основной задачей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работы является обеспечение своевременного, полного и качественного выполнения мероприятий, включенных в План работы. </w:t>
      </w:r>
    </w:p>
    <w:p w:rsidR="004956CF" w:rsidRDefault="004956CF" w:rsidP="00495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Контроль за исполнением Плана работы осуществляет Глава Шагальского сельсовета Доволенского района Новосибирской области.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6CB"/>
    <w:multiLevelType w:val="hybridMultilevel"/>
    <w:tmpl w:val="C7B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C4CF1"/>
    <w:multiLevelType w:val="hybridMultilevel"/>
    <w:tmpl w:val="21D0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E1173"/>
    <w:multiLevelType w:val="hybridMultilevel"/>
    <w:tmpl w:val="2724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03BBA"/>
    <w:multiLevelType w:val="hybridMultilevel"/>
    <w:tmpl w:val="66FEAABE"/>
    <w:lvl w:ilvl="0" w:tplc="655AA9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705F1"/>
    <w:multiLevelType w:val="hybridMultilevel"/>
    <w:tmpl w:val="4D9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D17E2"/>
    <w:multiLevelType w:val="hybridMultilevel"/>
    <w:tmpl w:val="016E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F"/>
    <w:rsid w:val="003E3530"/>
    <w:rsid w:val="00455174"/>
    <w:rsid w:val="004956CF"/>
    <w:rsid w:val="005E00F7"/>
    <w:rsid w:val="005F10E0"/>
    <w:rsid w:val="00603983"/>
    <w:rsid w:val="00B078B7"/>
    <w:rsid w:val="00E30068"/>
    <w:rsid w:val="00EA3EA3"/>
    <w:rsid w:val="00EE2D03"/>
    <w:rsid w:val="00F9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56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956C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956C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E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1101</Words>
  <Characters>6277</Characters>
  <Application>Microsoft Office Word</Application>
  <DocSecurity>0</DocSecurity>
  <Lines>52</Lines>
  <Paragraphs>14</Paragraphs>
  <ScaleCrop>false</ScaleCrop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2018-03-21T02:32:00Z</cp:lastPrinted>
  <dcterms:created xsi:type="dcterms:W3CDTF">2018-03-20T02:52:00Z</dcterms:created>
  <dcterms:modified xsi:type="dcterms:W3CDTF">2018-03-21T02:33:00Z</dcterms:modified>
</cp:coreProperties>
</file>