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B1" w:rsidRDefault="008658EA" w:rsidP="008658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Из зала судебного заседания</w:t>
      </w:r>
    </w:p>
    <w:p w:rsidR="008658EA" w:rsidRDefault="008658EA" w:rsidP="008658EA">
      <w:pPr>
        <w:jc w:val="both"/>
      </w:pPr>
    </w:p>
    <w:p w:rsidR="008658EA" w:rsidRDefault="008658EA" w:rsidP="008658EA">
      <w:pPr>
        <w:jc w:val="both"/>
      </w:pPr>
    </w:p>
    <w:p w:rsidR="008658EA" w:rsidRDefault="008658EA" w:rsidP="008658EA">
      <w:pPr>
        <w:jc w:val="both"/>
      </w:pPr>
      <w:r>
        <w:tab/>
        <w:t>Мировым судьей 1- го судебного участка Доволенского судебного района были признан виновным и осужден за совершение незаконной охоты житель с. Довольное 25-летний А.</w:t>
      </w:r>
    </w:p>
    <w:p w:rsidR="008658EA" w:rsidRDefault="008658EA" w:rsidP="008658EA">
      <w:pPr>
        <w:jc w:val="both"/>
      </w:pPr>
      <w:r>
        <w:tab/>
        <w:t xml:space="preserve">Органом дознания и судом при рассмотрении и расследовании уголовного дела установлено, что 04.11.2020 А., у которого не было разрешения на добычу косули, на территории охотничьих угодий возле с. </w:t>
      </w:r>
      <w:r w:rsidR="0086319E">
        <w:t xml:space="preserve">Покровка Доволенского района путем отстрела незаконно добыл 2 особи сибирской косули. В результате его действий был причинен ущерб животному миру согласно утвержденным таксам в размере 400 000 рублей. </w:t>
      </w:r>
      <w:r w:rsidR="008C6003">
        <w:tab/>
        <w:t xml:space="preserve">Виновность осужденного при рассмотрении уголовного дела органом прокуратуры доказана в полном объеме, несмотря на непризнание им своей вины. Установлено, что в этот день кроме следов транспортного средства, на котором он был в лесу, других следов не имелось, изъятые с места осмотра гильзы согласно заключению экспертизы были выстреляны из ружья, принадлежащего А. Кроме того, представители охраны животного мира </w:t>
      </w:r>
      <w:r w:rsidR="004D4843">
        <w:t xml:space="preserve">в суде показали, что кроме осужденного на месте преступления никого не имелось. </w:t>
      </w:r>
    </w:p>
    <w:p w:rsidR="004D4843" w:rsidRDefault="004D4843" w:rsidP="008658EA">
      <w:pPr>
        <w:jc w:val="both"/>
      </w:pPr>
      <w:r>
        <w:tab/>
        <w:t>Версия А. о совершении преступления другими лицами судом была обоснованно отвергнута.</w:t>
      </w:r>
    </w:p>
    <w:p w:rsidR="004D4843" w:rsidRDefault="004D4843" w:rsidP="008658EA">
      <w:pPr>
        <w:jc w:val="both"/>
      </w:pPr>
      <w:r>
        <w:tab/>
        <w:t>По предложению государственного обвинителя судом А. назначено наказание в виде 6 месяцев исправительных работ с удержанием 5 процентов заработка в доход государства, взысканы процессуальные издержки за участие адвоката в сумме 12 000 рублей, а также удовлетворен иск на сумму 400 000 рублей.</w:t>
      </w:r>
    </w:p>
    <w:p w:rsidR="004D4843" w:rsidRDefault="004D4843" w:rsidP="008658EA">
      <w:pPr>
        <w:jc w:val="both"/>
      </w:pPr>
    </w:p>
    <w:p w:rsidR="004D4843" w:rsidRDefault="004D4843" w:rsidP="008658EA">
      <w:pPr>
        <w:jc w:val="both"/>
      </w:pPr>
    </w:p>
    <w:p w:rsidR="004D4843" w:rsidRDefault="004D4843" w:rsidP="008658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Заместитель прокурора Русин М.Н.</w:t>
      </w:r>
    </w:p>
    <w:sectPr w:rsidR="004D4843" w:rsidSect="00F7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58EA"/>
    <w:rsid w:val="0023059F"/>
    <w:rsid w:val="003661B6"/>
    <w:rsid w:val="004812D3"/>
    <w:rsid w:val="004D4843"/>
    <w:rsid w:val="0086319E"/>
    <w:rsid w:val="008658EA"/>
    <w:rsid w:val="008C6003"/>
    <w:rsid w:val="00F7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localroot</cp:lastModifiedBy>
  <cp:revision>2</cp:revision>
  <dcterms:created xsi:type="dcterms:W3CDTF">2021-04-02T07:47:00Z</dcterms:created>
  <dcterms:modified xsi:type="dcterms:W3CDTF">2021-04-02T07:54:00Z</dcterms:modified>
</cp:coreProperties>
</file>