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E2" w:rsidRDefault="00735665" w:rsidP="00735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735665" w:rsidRDefault="00735665" w:rsidP="00735665">
      <w:pPr>
        <w:jc w:val="both"/>
      </w:pPr>
    </w:p>
    <w:p w:rsidR="00735665" w:rsidRDefault="00735665" w:rsidP="00735665">
      <w:pPr>
        <w:jc w:val="both"/>
      </w:pPr>
      <w:r>
        <w:tab/>
        <w:t xml:space="preserve">Несмотря на многочисленные публикации, освещение в СМИ и на интернет-ресурсах ответственности за управления автотранспортными средствами </w:t>
      </w:r>
      <w:r w:rsidR="00EC38B0">
        <w:t>водителя продолжают совершать преступления по ст. 264. 1 УК РФ.</w:t>
      </w:r>
    </w:p>
    <w:p w:rsidR="00EC38B0" w:rsidRDefault="00EC38B0" w:rsidP="00735665">
      <w:pPr>
        <w:jc w:val="both"/>
      </w:pPr>
      <w:r>
        <w:tab/>
        <w:t xml:space="preserve">Очередное уголовное дело рассмотрено Доволенским районным судом в отношении </w:t>
      </w:r>
      <w:r w:rsidR="008661DC">
        <w:t xml:space="preserve">44-летнего жителя с. Довольное Б.М.В., который, как установлено судом, ранее привлекался к административной ответственности за управление автомобилем в состоянии опьянения. Однако </w:t>
      </w:r>
      <w:r w:rsidR="00C7175C">
        <w:t xml:space="preserve">21.07.2022 около 22.30 вновь, употребил алкоголь, сел за руль транспортного средства и ездил на нем по дорогам с. Довольное, пока не был остановлен сотрудниками полиции. </w:t>
      </w:r>
    </w:p>
    <w:p w:rsidR="00C7175C" w:rsidRDefault="00C7175C" w:rsidP="00735665">
      <w:pPr>
        <w:jc w:val="both"/>
      </w:pPr>
      <w:r>
        <w:tab/>
        <w:t>По предложению государственного обвинителя прокуратуры Доволенского района – Русина М.Н. суд назначил Б.М.В. наказание в виде 200 часов обязательных работ с лишением права управления транспортными средствами на 2 года.</w:t>
      </w:r>
    </w:p>
    <w:p w:rsidR="00C7175C" w:rsidRDefault="00C7175C" w:rsidP="00735665">
      <w:pPr>
        <w:jc w:val="both"/>
      </w:pPr>
    </w:p>
    <w:p w:rsidR="00C7175C" w:rsidRDefault="00C7175C" w:rsidP="00735665">
      <w:pPr>
        <w:jc w:val="both"/>
      </w:pPr>
    </w:p>
    <w:p w:rsidR="00C7175C" w:rsidRDefault="00C7175C" w:rsidP="007356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</w:p>
    <w:sectPr w:rsidR="00C7175C" w:rsidSect="001C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5665"/>
    <w:rsid w:val="000D2DA5"/>
    <w:rsid w:val="001C7306"/>
    <w:rsid w:val="001F3F78"/>
    <w:rsid w:val="002C4C08"/>
    <w:rsid w:val="002D1F77"/>
    <w:rsid w:val="00530703"/>
    <w:rsid w:val="00647CA1"/>
    <w:rsid w:val="006B45D5"/>
    <w:rsid w:val="00735665"/>
    <w:rsid w:val="008661DC"/>
    <w:rsid w:val="00A45959"/>
    <w:rsid w:val="00C7175C"/>
    <w:rsid w:val="00EC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2022-09-02T06:38:00Z</dcterms:created>
  <dcterms:modified xsi:type="dcterms:W3CDTF">2022-09-02T06:44:00Z</dcterms:modified>
</cp:coreProperties>
</file>